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65EA" w14:textId="77777777" w:rsidR="008D7F35" w:rsidRPr="00751DE0" w:rsidRDefault="00C63CA4" w:rsidP="008D7F35">
      <w:pPr>
        <w:pStyle w:val="Overskrift1"/>
      </w:pPr>
      <w:bookmarkStart w:id="0" w:name="_Toc163158299"/>
      <w:bookmarkStart w:id="1" w:name="_Toc163160254"/>
      <w:bookmarkStart w:id="2" w:name="_Toc163203215"/>
      <w:bookmarkStart w:id="3" w:name="_Toc163203350"/>
      <w:bookmarkStart w:id="4" w:name="_Toc163655111"/>
      <w:bookmarkStart w:id="5" w:name="_Toc163992677"/>
      <w:bookmarkStart w:id="6" w:name="_Toc164008513"/>
      <w:bookmarkStart w:id="7" w:name="_Toc188857290"/>
      <w:bookmarkStart w:id="8" w:name="_Toc190942572"/>
      <w:bookmarkStart w:id="9" w:name="_Toc193459687"/>
      <w:bookmarkStart w:id="10" w:name="_Toc193460196"/>
      <w:r w:rsidRPr="00751DE0">
        <w:t>ÅRSBERETNING</w:t>
      </w:r>
      <w:bookmarkEnd w:id="0"/>
      <w:bookmarkEnd w:id="1"/>
      <w:bookmarkEnd w:id="2"/>
      <w:bookmarkEnd w:id="3"/>
      <w:bookmarkEnd w:id="4"/>
      <w:bookmarkEnd w:id="5"/>
      <w:bookmarkEnd w:id="6"/>
      <w:bookmarkEnd w:id="7"/>
      <w:bookmarkEnd w:id="8"/>
      <w:bookmarkEnd w:id="9"/>
      <w:bookmarkEnd w:id="10"/>
      <w:r w:rsidRPr="00751DE0">
        <w:t xml:space="preserve"> </w:t>
      </w:r>
      <w:bookmarkStart w:id="11" w:name="_Toc163158298"/>
      <w:bookmarkStart w:id="12" w:name="_Toc163160253"/>
      <w:bookmarkStart w:id="13" w:name="_Toc163203214"/>
      <w:bookmarkStart w:id="14" w:name="_Toc163203349"/>
      <w:bookmarkStart w:id="15" w:name="_Toc163655110"/>
      <w:bookmarkStart w:id="16" w:name="_Toc163992676"/>
      <w:bookmarkStart w:id="17" w:name="_Toc164008512"/>
      <w:bookmarkStart w:id="18" w:name="_Toc188857289"/>
      <w:bookmarkStart w:id="19" w:name="_Toc190942571"/>
      <w:bookmarkStart w:id="20" w:name="_Toc193459686"/>
      <w:bookmarkStart w:id="21" w:name="_Toc193460195"/>
      <w:r w:rsidR="008D7F35" w:rsidRPr="00751DE0">
        <w:t>202</w:t>
      </w:r>
      <w:bookmarkEnd w:id="11"/>
      <w:bookmarkEnd w:id="12"/>
      <w:bookmarkEnd w:id="13"/>
      <w:bookmarkEnd w:id="14"/>
      <w:bookmarkEnd w:id="15"/>
      <w:bookmarkEnd w:id="16"/>
      <w:bookmarkEnd w:id="17"/>
      <w:r w:rsidR="008D7F35" w:rsidRPr="00751DE0">
        <w:t>4</w:t>
      </w:r>
      <w:bookmarkEnd w:id="18"/>
      <w:bookmarkEnd w:id="19"/>
      <w:bookmarkEnd w:id="20"/>
      <w:bookmarkEnd w:id="21"/>
      <w:r w:rsidR="008D7F35" w:rsidRPr="00751DE0">
        <w:t xml:space="preserve"> </w:t>
      </w:r>
    </w:p>
    <w:p w14:paraId="502EC0A1" w14:textId="77777777" w:rsidR="00DF70C1" w:rsidRPr="00C312DC" w:rsidRDefault="00DF70C1" w:rsidP="00DF70C1">
      <w:pPr>
        <w:rPr>
          <w:b/>
          <w:sz w:val="48"/>
          <w:szCs w:val="36"/>
        </w:rPr>
      </w:pPr>
      <w:proofErr w:type="spellStart"/>
      <w:r w:rsidRPr="00C312DC">
        <w:rPr>
          <w:b/>
          <w:sz w:val="48"/>
          <w:szCs w:val="36"/>
        </w:rPr>
        <w:t>DøvBlinde</w:t>
      </w:r>
      <w:proofErr w:type="spellEnd"/>
      <w:r w:rsidRPr="00C312DC">
        <w:rPr>
          <w:b/>
          <w:sz w:val="48"/>
          <w:szCs w:val="36"/>
        </w:rPr>
        <w:t xml:space="preserve"> Danmark </w:t>
      </w:r>
    </w:p>
    <w:p w14:paraId="2CA0C14C" w14:textId="77777777" w:rsidR="00DF70C1" w:rsidRPr="00751DE0" w:rsidRDefault="00DF70C1" w:rsidP="00DF70C1">
      <w:pPr>
        <w:rPr>
          <w:b/>
        </w:rPr>
      </w:pPr>
      <w:r w:rsidRPr="00751DE0">
        <w:rPr>
          <w:b/>
        </w:rPr>
        <w:t xml:space="preserve">Foreningen for alle med både nedsat syn &amp; hørelse </w:t>
      </w:r>
    </w:p>
    <w:p w14:paraId="24B05EF3" w14:textId="322FA7F0" w:rsidR="008D7F35" w:rsidRDefault="00C63CA4" w:rsidP="008D7F35">
      <w:pPr>
        <w:rPr>
          <w:rFonts w:ascii="Tahoma" w:eastAsiaTheme="majorEastAsia" w:hAnsi="Tahoma" w:cstheme="majorBidi"/>
          <w:b/>
          <w:sz w:val="44"/>
          <w:szCs w:val="26"/>
        </w:rPr>
      </w:pPr>
      <w:r w:rsidRPr="009C3A02">
        <w:rPr>
          <w:b/>
          <w:i/>
          <w:iCs/>
        </w:rPr>
        <w:t>Forside</w:t>
      </w:r>
      <w:r w:rsidR="00584442" w:rsidRPr="009C3A02">
        <w:rPr>
          <w:b/>
          <w:i/>
          <w:iCs/>
        </w:rPr>
        <w:t xml:space="preserve"> foto</w:t>
      </w:r>
      <w:r w:rsidRPr="009C3A02">
        <w:rPr>
          <w:b/>
          <w:i/>
          <w:iCs/>
        </w:rPr>
        <w:t>:</w:t>
      </w:r>
      <w:r w:rsidR="009F0C9D">
        <w:rPr>
          <w:b/>
          <w:i/>
          <w:iCs/>
        </w:rPr>
        <w:t xml:space="preserve"> </w:t>
      </w:r>
      <w:r w:rsidR="001821A3">
        <w:rPr>
          <w:bCs/>
          <w:i/>
          <w:iCs/>
        </w:rPr>
        <w:t xml:space="preserve">Medlem </w:t>
      </w:r>
      <w:r w:rsidR="0067127B" w:rsidRPr="009C3A02">
        <w:rPr>
          <w:bCs/>
          <w:i/>
          <w:iCs/>
        </w:rPr>
        <w:t>Hanne Ottesen ved f</w:t>
      </w:r>
      <w:r w:rsidR="00617F72" w:rsidRPr="009C3A02">
        <w:rPr>
          <w:bCs/>
          <w:i/>
          <w:iCs/>
        </w:rPr>
        <w:t>ejring</w:t>
      </w:r>
      <w:r w:rsidR="0067127B" w:rsidRPr="009C3A02">
        <w:rPr>
          <w:bCs/>
          <w:i/>
          <w:iCs/>
        </w:rPr>
        <w:t>en</w:t>
      </w:r>
      <w:r w:rsidR="00617F72" w:rsidRPr="009C3A02">
        <w:rPr>
          <w:bCs/>
          <w:i/>
          <w:iCs/>
        </w:rPr>
        <w:t xml:space="preserve"> af navneændringen</w:t>
      </w:r>
      <w:r w:rsidR="001821A3">
        <w:rPr>
          <w:bCs/>
          <w:i/>
          <w:iCs/>
        </w:rPr>
        <w:t xml:space="preserve"> i H-huset. I</w:t>
      </w:r>
      <w:r w:rsidRPr="009C3A02">
        <w:rPr>
          <w:bCs/>
          <w:i/>
          <w:iCs/>
        </w:rPr>
        <w:t xml:space="preserve"> baggrunden </w:t>
      </w:r>
      <w:r w:rsidR="001821A3">
        <w:rPr>
          <w:bCs/>
          <w:i/>
          <w:iCs/>
        </w:rPr>
        <w:t xml:space="preserve">mange mennesker. Hanne smiler og holder en tallerken i hånden med en kage med den røde prik som glasur.  </w:t>
      </w:r>
      <w:bookmarkStart w:id="22" w:name="_Indholdsfortegnelse"/>
      <w:bookmarkStart w:id="23" w:name="_Toc163160255"/>
      <w:bookmarkStart w:id="24" w:name="_Toc163203216"/>
      <w:bookmarkStart w:id="25" w:name="_Toc163203351"/>
      <w:bookmarkStart w:id="26" w:name="_Toc163655112"/>
      <w:bookmarkStart w:id="27" w:name="_Toc163992678"/>
      <w:bookmarkStart w:id="28" w:name="_Toc164008514"/>
      <w:bookmarkStart w:id="29" w:name="_Toc188857291"/>
      <w:bookmarkStart w:id="30" w:name="_Toc190942573"/>
      <w:bookmarkStart w:id="31" w:name="_Toc193459688"/>
      <w:bookmarkStart w:id="32" w:name="_Toc193460197"/>
      <w:bookmarkEnd w:id="22"/>
    </w:p>
    <w:p w14:paraId="66ECE816" w14:textId="77777777" w:rsidR="008D7F35" w:rsidRDefault="008D7F35">
      <w:pPr>
        <w:spacing w:after="160" w:line="259" w:lineRule="auto"/>
        <w:rPr>
          <w:rFonts w:ascii="Tahoma" w:eastAsiaTheme="majorEastAsia" w:hAnsi="Tahoma" w:cstheme="majorBidi"/>
          <w:b/>
          <w:sz w:val="44"/>
          <w:szCs w:val="26"/>
        </w:rPr>
      </w:pPr>
      <w:r>
        <w:br w:type="page"/>
      </w:r>
    </w:p>
    <w:p w14:paraId="2C65B032" w14:textId="694A6AB7" w:rsidR="00B2225D" w:rsidRPr="004A4876" w:rsidRDefault="00CB339B" w:rsidP="00254F10">
      <w:pPr>
        <w:pStyle w:val="Overskrift2"/>
      </w:pPr>
      <w:r w:rsidRPr="004A4876">
        <w:t>Indholdsfortegnelse</w:t>
      </w:r>
      <w:bookmarkEnd w:id="23"/>
      <w:bookmarkEnd w:id="24"/>
      <w:bookmarkEnd w:id="25"/>
      <w:bookmarkEnd w:id="26"/>
      <w:bookmarkEnd w:id="27"/>
      <w:bookmarkEnd w:id="28"/>
      <w:bookmarkEnd w:id="29"/>
      <w:bookmarkEnd w:id="30"/>
      <w:bookmarkEnd w:id="31"/>
      <w:bookmarkEnd w:id="32"/>
    </w:p>
    <w:bookmarkStart w:id="33" w:name="_Toc163203352"/>
    <w:bookmarkStart w:id="34" w:name="_Toc163655113"/>
    <w:p w14:paraId="2B5B2300" w14:textId="2FEA2314" w:rsidR="008C7373" w:rsidRDefault="008C7373" w:rsidP="00D53CE4">
      <w:pPr>
        <w:pStyle w:val="Indholdsfortegnelse1"/>
        <w:tabs>
          <w:tab w:val="right" w:leader="dot" w:pos="8779"/>
        </w:tabs>
        <w:spacing w:after="0"/>
        <w:rPr>
          <w:rFonts w:eastAsiaTheme="minorEastAsia"/>
          <w:noProof/>
          <w:sz w:val="24"/>
          <w:szCs w:val="24"/>
          <w:lang w:eastAsia="da-DK"/>
        </w:rPr>
      </w:pPr>
      <w:r>
        <w:rPr>
          <w:highlight w:val="yellow"/>
        </w:rPr>
        <w:fldChar w:fldCharType="begin"/>
      </w:r>
      <w:r>
        <w:rPr>
          <w:highlight w:val="yellow"/>
        </w:rPr>
        <w:instrText xml:space="preserve"> TOC \o "1-3" \n \h \z \u </w:instrText>
      </w:r>
      <w:r>
        <w:rPr>
          <w:highlight w:val="yellow"/>
        </w:rPr>
        <w:fldChar w:fldCharType="separate"/>
      </w:r>
    </w:p>
    <w:p w14:paraId="625A7125" w14:textId="71891396"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199" w:history="1">
        <w:r w:rsidRPr="000519AF">
          <w:rPr>
            <w:rStyle w:val="Hyperlink"/>
            <w:noProof/>
          </w:rPr>
          <w:t>Formandens tilbageblik</w:t>
        </w:r>
      </w:hyperlink>
    </w:p>
    <w:p w14:paraId="42B3707B" w14:textId="3FC7FBAB"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00" w:history="1">
        <w:r w:rsidRPr="000519AF">
          <w:rPr>
            <w:rStyle w:val="Hyperlink"/>
            <w:noProof/>
          </w:rPr>
          <w:t>Navneskifte</w:t>
        </w:r>
      </w:hyperlink>
    </w:p>
    <w:p w14:paraId="78EF08EE" w14:textId="2DAAFD90"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01" w:history="1">
        <w:r w:rsidRPr="000519AF">
          <w:rPr>
            <w:rStyle w:val="Hyperlink"/>
            <w:bCs/>
            <w:noProof/>
          </w:rPr>
          <w:t>Den interne dialog</w:t>
        </w:r>
      </w:hyperlink>
    </w:p>
    <w:p w14:paraId="05368208" w14:textId="6CF55038"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02" w:history="1">
        <w:r w:rsidRPr="000519AF">
          <w:rPr>
            <w:rStyle w:val="Hyperlink"/>
            <w:noProof/>
          </w:rPr>
          <w:t>Folkemødet</w:t>
        </w:r>
      </w:hyperlink>
    </w:p>
    <w:p w14:paraId="17273238" w14:textId="7434D597"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03" w:history="1">
        <w:r w:rsidRPr="000519AF">
          <w:rPr>
            <w:rStyle w:val="Hyperlink"/>
            <w:noProof/>
          </w:rPr>
          <w:t>Rapporten "Mellem to stole"</w:t>
        </w:r>
      </w:hyperlink>
    </w:p>
    <w:p w14:paraId="55BE427E" w14:textId="6A04B23B"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04" w:history="1">
        <w:r w:rsidRPr="000519AF">
          <w:rPr>
            <w:rStyle w:val="Hyperlink"/>
            <w:noProof/>
          </w:rPr>
          <w:t>Årets kurser</w:t>
        </w:r>
      </w:hyperlink>
    </w:p>
    <w:p w14:paraId="7F09C5CB" w14:textId="327FC2BE"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05" w:history="1">
        <w:r w:rsidRPr="000519AF">
          <w:rPr>
            <w:rStyle w:val="Hyperlink"/>
            <w:noProof/>
          </w:rPr>
          <w:t>Organisationen</w:t>
        </w:r>
      </w:hyperlink>
    </w:p>
    <w:p w14:paraId="34F5FDC6" w14:textId="50118109"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06" w:history="1">
        <w:r w:rsidRPr="000519AF">
          <w:rPr>
            <w:rStyle w:val="Hyperlink"/>
            <w:noProof/>
          </w:rPr>
          <w:t>Hovedbestyrelsen</w:t>
        </w:r>
      </w:hyperlink>
    </w:p>
    <w:p w14:paraId="5C1566AD" w14:textId="16A3D2DE"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07" w:history="1">
        <w:r w:rsidRPr="000519AF">
          <w:rPr>
            <w:rStyle w:val="Hyperlink"/>
            <w:noProof/>
          </w:rPr>
          <w:t>Forretningsudvalget</w:t>
        </w:r>
      </w:hyperlink>
    </w:p>
    <w:p w14:paraId="3C10DB35" w14:textId="37AB4FDA"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08" w:history="1">
        <w:r w:rsidRPr="000519AF">
          <w:rPr>
            <w:rStyle w:val="Hyperlink"/>
            <w:noProof/>
          </w:rPr>
          <w:t>Sekretariat og frivillige</w:t>
        </w:r>
      </w:hyperlink>
    </w:p>
    <w:p w14:paraId="6DB64A5B" w14:textId="5D741411"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09" w:history="1">
        <w:r w:rsidRPr="000519AF">
          <w:rPr>
            <w:rStyle w:val="Hyperlink"/>
            <w:noProof/>
          </w:rPr>
          <w:t>Årets politiske indsatser</w:t>
        </w:r>
      </w:hyperlink>
    </w:p>
    <w:p w14:paraId="054F778E" w14:textId="3B576318"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10" w:history="1">
        <w:r w:rsidRPr="000519AF">
          <w:rPr>
            <w:rStyle w:val="Hyperlink"/>
            <w:noProof/>
          </w:rPr>
          <w:t>"Mellem to stole" – en rapport om døvblindes udfordringer med fremtidige løsningsforslag på døvblindeområdet</w:t>
        </w:r>
      </w:hyperlink>
    </w:p>
    <w:p w14:paraId="54AA24AD" w14:textId="5A2B7F93"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11" w:history="1">
        <w:r w:rsidRPr="000519AF">
          <w:rPr>
            <w:rStyle w:val="Hyperlink"/>
            <w:noProof/>
          </w:rPr>
          <w:t>En overset problematik</w:t>
        </w:r>
      </w:hyperlink>
    </w:p>
    <w:p w14:paraId="1E4DF37E" w14:textId="52A93B4D"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12" w:history="1">
        <w:r w:rsidRPr="000519AF">
          <w:rPr>
            <w:rStyle w:val="Hyperlink"/>
            <w:bCs/>
            <w:noProof/>
          </w:rPr>
          <w:t>Otte store udfordringer</w:t>
        </w:r>
      </w:hyperlink>
    </w:p>
    <w:p w14:paraId="2F82D8CE" w14:textId="6E75E3BD"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13" w:history="1">
        <w:r w:rsidRPr="000519AF">
          <w:rPr>
            <w:rStyle w:val="Hyperlink"/>
            <w:noProof/>
          </w:rPr>
          <w:t>Løsninger for fremtiden</w:t>
        </w:r>
      </w:hyperlink>
    </w:p>
    <w:p w14:paraId="49C41ADF" w14:textId="3C044F23"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14" w:history="1">
        <w:r w:rsidRPr="000519AF">
          <w:rPr>
            <w:rStyle w:val="Hyperlink"/>
            <w:noProof/>
          </w:rPr>
          <w:t>NAVNEÆNDRING</w:t>
        </w:r>
      </w:hyperlink>
    </w:p>
    <w:p w14:paraId="0347B428" w14:textId="5FDCEE0A"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15" w:history="1">
        <w:r w:rsidRPr="000519AF">
          <w:rPr>
            <w:rStyle w:val="Hyperlink"/>
            <w:noProof/>
          </w:rPr>
          <w:t>En festlig og historisk reception for foreningen</w:t>
        </w:r>
      </w:hyperlink>
    </w:p>
    <w:p w14:paraId="70D71F85" w14:textId="059AE565"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16" w:history="1">
        <w:r w:rsidRPr="000519AF">
          <w:rPr>
            <w:rStyle w:val="Hyperlink"/>
            <w:noProof/>
          </w:rPr>
          <w:t>Medlemmerne i tal</w:t>
        </w:r>
      </w:hyperlink>
    </w:p>
    <w:p w14:paraId="07E12BFB" w14:textId="34D35513"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17" w:history="1">
        <w:r w:rsidRPr="000519AF">
          <w:rPr>
            <w:rStyle w:val="Hyperlink"/>
            <w:noProof/>
          </w:rPr>
          <w:t>Udvalg og ekstern repræsentation</w:t>
        </w:r>
      </w:hyperlink>
    </w:p>
    <w:p w14:paraId="6460ED8F" w14:textId="2F340EFB"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18" w:history="1">
        <w:r w:rsidRPr="000519AF">
          <w:rPr>
            <w:rStyle w:val="Hyperlink"/>
            <w:noProof/>
          </w:rPr>
          <w:t>Udvalg og komitéer</w:t>
        </w:r>
      </w:hyperlink>
    </w:p>
    <w:p w14:paraId="75867BAF" w14:textId="68B82291"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19" w:history="1">
        <w:r w:rsidRPr="000519AF">
          <w:rPr>
            <w:rStyle w:val="Hyperlink"/>
            <w:noProof/>
          </w:rPr>
          <w:t>Arbejdsgrupper for kurser og arrangementer</w:t>
        </w:r>
      </w:hyperlink>
    </w:p>
    <w:p w14:paraId="4343E8A0" w14:textId="2465A0D0"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0" w:history="1">
        <w:r w:rsidRPr="000519AF">
          <w:rPr>
            <w:rStyle w:val="Hyperlink"/>
            <w:noProof/>
          </w:rPr>
          <w:t>Arbejdsgrupper interne</w:t>
        </w:r>
      </w:hyperlink>
    </w:p>
    <w:p w14:paraId="1F402C4D" w14:textId="78986D94"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1" w:history="1">
        <w:r w:rsidRPr="000519AF">
          <w:rPr>
            <w:rStyle w:val="Hyperlink"/>
            <w:noProof/>
          </w:rPr>
          <w:t>Arbejdsgrupper – internationalt</w:t>
        </w:r>
      </w:hyperlink>
    </w:p>
    <w:p w14:paraId="7BF04835" w14:textId="375E516A"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2" w:history="1">
        <w:r w:rsidRPr="000519AF">
          <w:rPr>
            <w:rStyle w:val="Hyperlink"/>
            <w:noProof/>
          </w:rPr>
          <w:t>Ekstern repræsentation</w:t>
        </w:r>
      </w:hyperlink>
    </w:p>
    <w:p w14:paraId="4C0F08F9" w14:textId="42896A4A"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23" w:history="1">
        <w:r w:rsidRPr="000519AF">
          <w:rPr>
            <w:rStyle w:val="Hyperlink"/>
            <w:noProof/>
          </w:rPr>
          <w:t>Projekt Telekommunikation</w:t>
        </w:r>
      </w:hyperlink>
    </w:p>
    <w:p w14:paraId="77D80BB3" w14:textId="46172699"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4" w:history="1">
        <w:r w:rsidRPr="000519AF">
          <w:rPr>
            <w:rStyle w:val="Hyperlink"/>
            <w:noProof/>
          </w:rPr>
          <w:t>Netværksgrupper</w:t>
        </w:r>
      </w:hyperlink>
    </w:p>
    <w:p w14:paraId="3645CAAA" w14:textId="3E2F156F"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5" w:history="1">
        <w:r w:rsidRPr="000519AF">
          <w:rPr>
            <w:rStyle w:val="Hyperlink"/>
            <w:noProof/>
          </w:rPr>
          <w:t>Rådgivning og IKT</w:t>
        </w:r>
      </w:hyperlink>
    </w:p>
    <w:p w14:paraId="2E7CA052" w14:textId="16DD438F"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6" w:history="1">
        <w:r w:rsidRPr="000519AF">
          <w:rPr>
            <w:rStyle w:val="Hyperlink"/>
            <w:noProof/>
          </w:rPr>
          <w:t>Undervisning, kurser og information</w:t>
        </w:r>
      </w:hyperlink>
    </w:p>
    <w:p w14:paraId="7E1F24FB" w14:textId="543D6C63"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7" w:history="1">
        <w:r w:rsidRPr="000519AF">
          <w:rPr>
            <w:rStyle w:val="Hyperlink"/>
            <w:noProof/>
          </w:rPr>
          <w:t>Brugerråd DR og TV2</w:t>
        </w:r>
      </w:hyperlink>
    </w:p>
    <w:p w14:paraId="0BDA9E0F" w14:textId="22EA7B56"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28" w:history="1">
        <w:r w:rsidRPr="000519AF">
          <w:rPr>
            <w:rStyle w:val="Hyperlink"/>
            <w:noProof/>
          </w:rPr>
          <w:t>Digitalisering</w:t>
        </w:r>
      </w:hyperlink>
    </w:p>
    <w:p w14:paraId="5CEE5614" w14:textId="0CF4A642"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29" w:history="1">
        <w:r w:rsidRPr="000519AF">
          <w:rPr>
            <w:rStyle w:val="Hyperlink"/>
            <w:noProof/>
          </w:rPr>
          <w:t>DøvBlinde-Teamet</w:t>
        </w:r>
      </w:hyperlink>
    </w:p>
    <w:p w14:paraId="3E6912AF" w14:textId="732D501E"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30" w:history="1">
        <w:r w:rsidRPr="000519AF">
          <w:rPr>
            <w:rStyle w:val="Hyperlink"/>
            <w:noProof/>
          </w:rPr>
          <w:t>Medlemsrådgiverne</w:t>
        </w:r>
      </w:hyperlink>
    </w:p>
    <w:p w14:paraId="5FFEA01C" w14:textId="1AC47763"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31" w:history="1">
        <w:r w:rsidRPr="000519AF">
          <w:rPr>
            <w:rStyle w:val="Hyperlink"/>
            <w:noProof/>
          </w:rPr>
          <w:t>Erfagrupperne</w:t>
        </w:r>
      </w:hyperlink>
    </w:p>
    <w:p w14:paraId="46513886" w14:textId="644BCC51"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32" w:history="1">
        <w:r w:rsidRPr="000519AF">
          <w:rPr>
            <w:rStyle w:val="Hyperlink"/>
            <w:noProof/>
          </w:rPr>
          <w:t>Vennetjenesten</w:t>
        </w:r>
      </w:hyperlink>
    </w:p>
    <w:p w14:paraId="34F24B2A" w14:textId="11E396DC"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33" w:history="1">
        <w:r w:rsidRPr="000519AF">
          <w:rPr>
            <w:rStyle w:val="Hyperlink"/>
            <w:noProof/>
          </w:rPr>
          <w:t>Informatørtjenesten</w:t>
        </w:r>
      </w:hyperlink>
    </w:p>
    <w:p w14:paraId="4E3A65F8" w14:textId="40BA1ABD"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34" w:history="1">
        <w:r w:rsidRPr="000519AF">
          <w:rPr>
            <w:rStyle w:val="Hyperlink"/>
            <w:noProof/>
          </w:rPr>
          <w:t>Fundraising</w:t>
        </w:r>
      </w:hyperlink>
    </w:p>
    <w:p w14:paraId="3166C186" w14:textId="34745496"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35" w:history="1">
        <w:r w:rsidRPr="000519AF">
          <w:rPr>
            <w:rStyle w:val="Hyperlink"/>
            <w:noProof/>
          </w:rPr>
          <w:t>Private bidragsydere</w:t>
        </w:r>
      </w:hyperlink>
    </w:p>
    <w:p w14:paraId="4E1AF0C5" w14:textId="6F2EEFAC"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36" w:history="1">
        <w:r w:rsidRPr="000519AF">
          <w:rPr>
            <w:rStyle w:val="Hyperlink"/>
            <w:noProof/>
          </w:rPr>
          <w:t>Støtte fra fonde og private</w:t>
        </w:r>
      </w:hyperlink>
    </w:p>
    <w:p w14:paraId="7A938D28" w14:textId="7DC83CDA"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37" w:history="1">
        <w:r w:rsidRPr="000519AF">
          <w:rPr>
            <w:rStyle w:val="Hyperlink"/>
            <w:noProof/>
          </w:rPr>
          <w:t>Tak!</w:t>
        </w:r>
      </w:hyperlink>
    </w:p>
    <w:p w14:paraId="099B1E56" w14:textId="1CA3D549"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38" w:history="1">
        <w:r w:rsidRPr="000519AF">
          <w:rPr>
            <w:rStyle w:val="Hyperlink"/>
            <w:noProof/>
          </w:rPr>
          <w:t>Reportage fra Haptisk kursus:</w:t>
        </w:r>
      </w:hyperlink>
    </w:p>
    <w:p w14:paraId="1EE784D0" w14:textId="551FEB4B"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39" w:history="1">
        <w:r w:rsidRPr="000519AF">
          <w:rPr>
            <w:rStyle w:val="Hyperlink"/>
            <w:noProof/>
          </w:rPr>
          <w:t>”Et kursus skal både være sjovt og lærerigt”</w:t>
        </w:r>
      </w:hyperlink>
    </w:p>
    <w:p w14:paraId="32DEE28D" w14:textId="435E496E"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40" w:history="1">
        <w:r w:rsidRPr="000519AF">
          <w:rPr>
            <w:rStyle w:val="Hyperlink"/>
            <w:noProof/>
          </w:rPr>
          <w:t>Medier og kommunikation</w:t>
        </w:r>
      </w:hyperlink>
    </w:p>
    <w:p w14:paraId="2BA5FD89" w14:textId="4674E69F"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1" w:history="1">
        <w:r w:rsidRPr="000519AF">
          <w:rPr>
            <w:rStyle w:val="Hyperlink"/>
            <w:noProof/>
          </w:rPr>
          <w:t>Medlemsnyt</w:t>
        </w:r>
      </w:hyperlink>
    </w:p>
    <w:p w14:paraId="19FC4118" w14:textId="20F2492F"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2" w:history="1">
        <w:r w:rsidRPr="000519AF">
          <w:rPr>
            <w:rStyle w:val="Hyperlink"/>
            <w:noProof/>
          </w:rPr>
          <w:t>Læsere af Medlemsnyt</w:t>
        </w:r>
      </w:hyperlink>
    </w:p>
    <w:p w14:paraId="7D5A04C4" w14:textId="1506E55F"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3" w:history="1">
        <w:r w:rsidRPr="000519AF">
          <w:rPr>
            <w:rStyle w:val="Hyperlink"/>
            <w:noProof/>
          </w:rPr>
          <w:t>www.dovblinde.dk</w:t>
        </w:r>
      </w:hyperlink>
    </w:p>
    <w:p w14:paraId="0175C540" w14:textId="6940AC73"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4" w:history="1">
        <w:r w:rsidRPr="000519AF">
          <w:rPr>
            <w:rStyle w:val="Hyperlink"/>
            <w:noProof/>
          </w:rPr>
          <w:t>Nyhedsbreve</w:t>
        </w:r>
      </w:hyperlink>
    </w:p>
    <w:p w14:paraId="1E1CC70C" w14:textId="255D3044"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5" w:history="1">
        <w:r w:rsidRPr="000519AF">
          <w:rPr>
            <w:rStyle w:val="Hyperlink"/>
            <w:noProof/>
          </w:rPr>
          <w:t>Ideksy</w:t>
        </w:r>
      </w:hyperlink>
    </w:p>
    <w:p w14:paraId="510CE3F0" w14:textId="4FFBBF27"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6" w:history="1">
        <w:r w:rsidRPr="000519AF">
          <w:rPr>
            <w:rStyle w:val="Hyperlink"/>
            <w:noProof/>
          </w:rPr>
          <w:t>Tekst-tv</w:t>
        </w:r>
      </w:hyperlink>
    </w:p>
    <w:p w14:paraId="76914597" w14:textId="5FB9645E"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7" w:history="1">
        <w:r w:rsidRPr="000519AF">
          <w:rPr>
            <w:rStyle w:val="Hyperlink"/>
            <w:noProof/>
          </w:rPr>
          <w:t>Facebook</w:t>
        </w:r>
      </w:hyperlink>
    </w:p>
    <w:p w14:paraId="3E279A75" w14:textId="18E15B2D"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8" w:history="1">
        <w:r w:rsidRPr="000519AF">
          <w:rPr>
            <w:rStyle w:val="Hyperlink"/>
            <w:noProof/>
          </w:rPr>
          <w:t>Formandsprofil</w:t>
        </w:r>
      </w:hyperlink>
    </w:p>
    <w:p w14:paraId="105D43DD" w14:textId="2543EC3F"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49" w:history="1">
        <w:r w:rsidRPr="000519AF">
          <w:rPr>
            <w:rStyle w:val="Hyperlink"/>
            <w:noProof/>
          </w:rPr>
          <w:t>Andre sociale medier</w:t>
        </w:r>
      </w:hyperlink>
    </w:p>
    <w:p w14:paraId="65012217" w14:textId="3728004B"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50" w:history="1">
        <w:r w:rsidRPr="000519AF">
          <w:rPr>
            <w:rStyle w:val="Hyperlink"/>
            <w:noProof/>
          </w:rPr>
          <w:t>Farvel til "Midt imellem" – Et fællesskab, der har skabt minder for livet</w:t>
        </w:r>
      </w:hyperlink>
    </w:p>
    <w:p w14:paraId="7785BE05" w14:textId="5CC2173D" w:rsidR="008C7373" w:rsidRDefault="008C7373" w:rsidP="00D53CE4">
      <w:pPr>
        <w:pStyle w:val="Indholdsfortegnelse2"/>
        <w:tabs>
          <w:tab w:val="right" w:leader="dot" w:pos="8779"/>
        </w:tabs>
        <w:spacing w:after="0"/>
        <w:rPr>
          <w:rFonts w:eastAsiaTheme="minorEastAsia"/>
          <w:noProof/>
          <w:sz w:val="24"/>
          <w:szCs w:val="24"/>
          <w:lang w:eastAsia="da-DK"/>
        </w:rPr>
      </w:pPr>
      <w:hyperlink w:anchor="_Toc193460251" w:history="1">
        <w:r w:rsidRPr="000519AF">
          <w:rPr>
            <w:rStyle w:val="Hyperlink"/>
            <w:noProof/>
          </w:rPr>
          <w:t>Formanden ser fremad</w:t>
        </w:r>
      </w:hyperlink>
    </w:p>
    <w:p w14:paraId="60D7B4B5" w14:textId="02C05144"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52" w:history="1">
        <w:r w:rsidRPr="000519AF">
          <w:rPr>
            <w:rStyle w:val="Hyperlink"/>
            <w:bCs/>
            <w:noProof/>
          </w:rPr>
          <w:t>Det specialiserede socialområde</w:t>
        </w:r>
      </w:hyperlink>
    </w:p>
    <w:p w14:paraId="4E3C7D5D" w14:textId="69DE5C58"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53" w:history="1">
        <w:r w:rsidRPr="000519AF">
          <w:rPr>
            <w:rStyle w:val="Hyperlink"/>
            <w:noProof/>
          </w:rPr>
          <w:t>Landsmøde 2025</w:t>
        </w:r>
      </w:hyperlink>
    </w:p>
    <w:p w14:paraId="01A22B10" w14:textId="4050C2A9" w:rsidR="008C7373" w:rsidRDefault="008C7373" w:rsidP="00D53CE4">
      <w:pPr>
        <w:pStyle w:val="Indholdsfortegnelse3"/>
        <w:tabs>
          <w:tab w:val="right" w:leader="dot" w:pos="8779"/>
        </w:tabs>
        <w:spacing w:after="0"/>
        <w:rPr>
          <w:rFonts w:eastAsiaTheme="minorEastAsia"/>
          <w:noProof/>
          <w:sz w:val="24"/>
          <w:szCs w:val="24"/>
          <w:lang w:eastAsia="da-DK"/>
        </w:rPr>
      </w:pPr>
      <w:hyperlink w:anchor="_Toc193460254" w:history="1">
        <w:r w:rsidRPr="000519AF">
          <w:rPr>
            <w:rStyle w:val="Hyperlink"/>
            <w:bCs/>
            <w:noProof/>
          </w:rPr>
          <w:t>Kommunal- og regionsvalg</w:t>
        </w:r>
      </w:hyperlink>
    </w:p>
    <w:p w14:paraId="72EA91B3" w14:textId="083D525F" w:rsidR="00A5064C" w:rsidRPr="00F84941" w:rsidRDefault="008C7373" w:rsidP="00152A86">
      <w:pPr>
        <w:pStyle w:val="Indholdsfortegnelse2"/>
        <w:tabs>
          <w:tab w:val="right" w:leader="dot" w:pos="8779"/>
        </w:tabs>
        <w:spacing w:after="0"/>
        <w:rPr>
          <w:highlight w:val="yellow"/>
        </w:rPr>
      </w:pPr>
      <w:hyperlink w:anchor="_Toc193460255" w:history="1">
        <w:r w:rsidRPr="000519AF">
          <w:rPr>
            <w:rStyle w:val="Hyperlink"/>
            <w:noProof/>
          </w:rPr>
          <w:t>Bagside</w:t>
        </w:r>
      </w:hyperlink>
      <w:r>
        <w:rPr>
          <w:highlight w:val="yellow"/>
        </w:rPr>
        <w:fldChar w:fldCharType="end"/>
      </w:r>
      <w:bookmarkEnd w:id="33"/>
      <w:bookmarkEnd w:id="34"/>
    </w:p>
    <w:p w14:paraId="5C8B7E85" w14:textId="77777777" w:rsidR="00152A86" w:rsidRDefault="00152A86">
      <w:pPr>
        <w:spacing w:after="160" w:line="259" w:lineRule="auto"/>
        <w:rPr>
          <w:i/>
          <w:iCs/>
        </w:rPr>
      </w:pPr>
      <w:bookmarkStart w:id="35" w:name="_Toc155341224"/>
      <w:bookmarkStart w:id="36" w:name="_Toc163158300"/>
      <w:r>
        <w:rPr>
          <w:i/>
          <w:iCs/>
        </w:rPr>
        <w:br w:type="page"/>
      </w:r>
    </w:p>
    <w:p w14:paraId="10AE78D1" w14:textId="338DA8A5" w:rsidR="0060772A" w:rsidRDefault="009B28E0" w:rsidP="008D7F35">
      <w:pPr>
        <w:spacing w:after="240"/>
        <w:rPr>
          <w:i/>
          <w:iCs/>
        </w:rPr>
      </w:pPr>
      <w:r>
        <w:rPr>
          <w:i/>
          <w:iCs/>
        </w:rPr>
        <w:t xml:space="preserve">Foto: Organisationschef </w:t>
      </w:r>
      <w:r w:rsidR="00F3245A" w:rsidRPr="00F3245A">
        <w:rPr>
          <w:i/>
          <w:iCs/>
        </w:rPr>
        <w:t xml:space="preserve">Ilse Bellamy affyrer en konfettikanon, mens </w:t>
      </w:r>
      <w:r>
        <w:rPr>
          <w:i/>
          <w:iCs/>
        </w:rPr>
        <w:t xml:space="preserve">formand </w:t>
      </w:r>
      <w:r w:rsidR="00F3245A" w:rsidRPr="00F3245A">
        <w:rPr>
          <w:i/>
          <w:iCs/>
        </w:rPr>
        <w:t>Jackie</w:t>
      </w:r>
      <w:r w:rsidR="00A46C75">
        <w:rPr>
          <w:i/>
          <w:iCs/>
        </w:rPr>
        <w:t xml:space="preserve"> Lehmann Hansen</w:t>
      </w:r>
      <w:r w:rsidR="00F3245A" w:rsidRPr="00F3245A">
        <w:rPr>
          <w:i/>
          <w:iCs/>
        </w:rPr>
        <w:t xml:space="preserve"> klapper på tegnsprog, efter at den røde snor er klippet, og foreningens navn officielt er ændret til </w:t>
      </w:r>
      <w:proofErr w:type="spellStart"/>
      <w:r w:rsidR="00F3245A" w:rsidRPr="00F3245A">
        <w:rPr>
          <w:i/>
          <w:iCs/>
        </w:rPr>
        <w:t>DøvBlinde</w:t>
      </w:r>
      <w:proofErr w:type="spellEnd"/>
      <w:r w:rsidR="00F3245A" w:rsidRPr="00F3245A">
        <w:rPr>
          <w:i/>
          <w:iCs/>
        </w:rPr>
        <w:t xml:space="preserve"> Danmark.</w:t>
      </w:r>
    </w:p>
    <w:p w14:paraId="07976A71" w14:textId="7045DA80" w:rsidR="00EA4B6C" w:rsidRDefault="00EA4B6C" w:rsidP="008D7F35">
      <w:r>
        <w:t xml:space="preserve">Velkommen til </w:t>
      </w:r>
      <w:proofErr w:type="spellStart"/>
      <w:r w:rsidR="006A615A">
        <w:t>DøvBlinde</w:t>
      </w:r>
      <w:proofErr w:type="spellEnd"/>
      <w:r w:rsidR="006A615A">
        <w:t xml:space="preserve"> Danmarks Å</w:t>
      </w:r>
      <w:r>
        <w:t>rsberetning 2024</w:t>
      </w:r>
      <w:r w:rsidR="00152A86">
        <w:t>!</w:t>
      </w:r>
    </w:p>
    <w:p w14:paraId="0B1391CC" w14:textId="1E76B412" w:rsidR="00DC507F" w:rsidRDefault="00DC507F" w:rsidP="008D7F35">
      <w:r w:rsidRPr="00DC507F">
        <w:t>2024 har været et</w:t>
      </w:r>
      <w:r w:rsidR="00EA4B6C">
        <w:t xml:space="preserve"> spændende</w:t>
      </w:r>
      <w:r w:rsidRPr="00DC507F">
        <w:t xml:space="preserve"> år præget af fornyelse. Det nye navn, </w:t>
      </w:r>
      <w:proofErr w:type="spellStart"/>
      <w:r w:rsidRPr="00DC507F">
        <w:t>DøvBlinde</w:t>
      </w:r>
      <w:proofErr w:type="spellEnd"/>
      <w:r w:rsidRPr="00DC507F">
        <w:t xml:space="preserve"> Danmark, er blevet godt modtaget, og vi har arbejdet målrettet på at styrke foreningens </w:t>
      </w:r>
      <w:r w:rsidR="0092782E">
        <w:t>indsats</w:t>
      </w:r>
      <w:r w:rsidR="00865F45">
        <w:t>områder</w:t>
      </w:r>
      <w:r w:rsidRPr="00DC507F">
        <w:t xml:space="preserve"> og øge opmærksomheden om døvblindes udfordringer og muligheder.</w:t>
      </w:r>
    </w:p>
    <w:p w14:paraId="29F295A6" w14:textId="1346EAA2" w:rsidR="00DC507F" w:rsidRDefault="00DC507F" w:rsidP="008D7F35">
      <w:r w:rsidRPr="00DC507F">
        <w:t>I denne årsberetning finder du de bedste historier fra året, oversigter over vores aktiviteter og politiske arbejde samt statistik, der viser foreningens udvikling og indflydelse. Vi fortsætter med at tale døvblindes stemme og kæmpe for et ligeværdigt samfund, hvor alle har ret til at blive hørt og forstået.</w:t>
      </w:r>
    </w:p>
    <w:p w14:paraId="69E82498" w14:textId="23399D65" w:rsidR="00817D24" w:rsidRDefault="00DC507F" w:rsidP="008D7F35">
      <w:r w:rsidRPr="00DC507F">
        <w:t xml:space="preserve">Årsberetningen fås som trykt </w:t>
      </w:r>
      <w:r w:rsidR="00385AE8">
        <w:t>blad</w:t>
      </w:r>
      <w:r w:rsidRPr="00DC507F">
        <w:t xml:space="preserve">, som ren tekst i stor eller lille skrift, på lyd, på punkt og digitalt i Word, PDF og HTML. Alle versioner kan fås hos </w:t>
      </w:r>
      <w:proofErr w:type="spellStart"/>
      <w:r w:rsidRPr="00DC507F">
        <w:t>DøvBlinde</w:t>
      </w:r>
      <w:proofErr w:type="spellEnd"/>
      <w:r w:rsidRPr="00DC507F">
        <w:t xml:space="preserve"> Danmark eller downloades fra vores hjemmeside: </w:t>
      </w:r>
      <w:hyperlink r:id="rId8" w:history="1">
        <w:r w:rsidRPr="00DC507F">
          <w:rPr>
            <w:rStyle w:val="Hyperlink"/>
          </w:rPr>
          <w:t>www.dovblinde.dk</w:t>
        </w:r>
      </w:hyperlink>
    </w:p>
    <w:p w14:paraId="4E48895B" w14:textId="77777777" w:rsidR="00DC507F" w:rsidRPr="00DC507F" w:rsidRDefault="00DC507F" w:rsidP="008D7F35">
      <w:r w:rsidRPr="00DC507F">
        <w:t xml:space="preserve">Jackie Lehmann Hansen, </w:t>
      </w:r>
    </w:p>
    <w:p w14:paraId="0A2C0240" w14:textId="77777777" w:rsidR="00D53CE4" w:rsidRDefault="00DC507F" w:rsidP="008D7F35">
      <w:pPr>
        <w:rPr>
          <w:b/>
        </w:rPr>
      </w:pPr>
      <w:r w:rsidRPr="00DC507F">
        <w:t xml:space="preserve">Formand for </w:t>
      </w:r>
      <w:proofErr w:type="spellStart"/>
      <w:r w:rsidRPr="00DC507F">
        <w:t>DøvBlinde</w:t>
      </w:r>
      <w:proofErr w:type="spellEnd"/>
      <w:r w:rsidRPr="00DC507F">
        <w:t xml:space="preserve"> Danmark</w:t>
      </w:r>
      <w:r w:rsidRPr="00DC507F">
        <w:rPr>
          <w:b/>
        </w:rPr>
        <w:t xml:space="preserve"> </w:t>
      </w:r>
    </w:p>
    <w:p w14:paraId="68AA7832" w14:textId="7EC2EA69" w:rsidR="008D7F35" w:rsidRDefault="004B6499" w:rsidP="008D7F35">
      <w:pPr>
        <w:rPr>
          <w:rFonts w:ascii="Tahoma" w:eastAsiaTheme="majorEastAsia" w:hAnsi="Tahoma" w:cstheme="majorBidi"/>
          <w:b/>
          <w:sz w:val="44"/>
          <w:szCs w:val="26"/>
        </w:rPr>
      </w:pPr>
      <w:hyperlink w:anchor="_Indholdsfortegnelse" w:history="1">
        <w:r w:rsidRPr="004B6499">
          <w:rPr>
            <w:rStyle w:val="Hyperlink"/>
            <w:bCs/>
            <w:i/>
            <w:iCs/>
          </w:rPr>
          <w:t>Tilbage til indholdsfortegnelse</w:t>
        </w:r>
      </w:hyperlink>
      <w:r w:rsidRPr="004B6499">
        <w:rPr>
          <w:bCs/>
          <w:i/>
          <w:iCs/>
        </w:rPr>
        <w:t xml:space="preserve"> </w:t>
      </w:r>
      <w:bookmarkStart w:id="37" w:name="_Toc163203353"/>
      <w:bookmarkStart w:id="38" w:name="_Toc163655114"/>
      <w:bookmarkStart w:id="39" w:name="_Toc193460199"/>
    </w:p>
    <w:p w14:paraId="3BC85375" w14:textId="77777777" w:rsidR="007972E9" w:rsidRDefault="007972E9">
      <w:pPr>
        <w:spacing w:after="160" w:line="259" w:lineRule="auto"/>
        <w:rPr>
          <w:rFonts w:ascii="Tahoma" w:eastAsiaTheme="majorEastAsia" w:hAnsi="Tahoma" w:cstheme="majorBidi"/>
          <w:b/>
          <w:sz w:val="44"/>
          <w:szCs w:val="26"/>
        </w:rPr>
      </w:pPr>
      <w:r>
        <w:br w:type="page"/>
      </w:r>
    </w:p>
    <w:p w14:paraId="65CC59B1" w14:textId="16A7BB47" w:rsidR="00B1092C" w:rsidRPr="00D02FC7" w:rsidRDefault="00CB339B" w:rsidP="00254F10">
      <w:pPr>
        <w:pStyle w:val="Overskrift2"/>
      </w:pPr>
      <w:r w:rsidRPr="00D02FC7">
        <w:t>Formandens tilbageblik</w:t>
      </w:r>
      <w:bookmarkEnd w:id="35"/>
      <w:bookmarkEnd w:id="36"/>
      <w:bookmarkEnd w:id="37"/>
      <w:bookmarkEnd w:id="38"/>
      <w:bookmarkEnd w:id="39"/>
      <w:r w:rsidRPr="00D02FC7">
        <w:t xml:space="preserve"> </w:t>
      </w:r>
    </w:p>
    <w:p w14:paraId="14711466" w14:textId="77777777" w:rsidR="00A7626C" w:rsidRPr="00D02FC7" w:rsidRDefault="00A7626C">
      <w:pPr>
        <w:rPr>
          <w:b/>
          <w:sz w:val="28"/>
          <w:szCs w:val="28"/>
        </w:rPr>
      </w:pPr>
    </w:p>
    <w:p w14:paraId="7101BA60" w14:textId="4DC31BC2" w:rsidR="003E3240" w:rsidRPr="00D02FC7" w:rsidRDefault="003E3240" w:rsidP="00A5064C">
      <w:pPr>
        <w:rPr>
          <w:b/>
        </w:rPr>
      </w:pPr>
      <w:r w:rsidRPr="00D02FC7">
        <w:rPr>
          <w:b/>
        </w:rPr>
        <w:t xml:space="preserve">Af Jackie Lehmann Hansen </w:t>
      </w:r>
    </w:p>
    <w:p w14:paraId="1029741E" w14:textId="790D4E64" w:rsidR="00A7626C" w:rsidRPr="00A007D8" w:rsidRDefault="00BE509C" w:rsidP="007972E9">
      <w:pPr>
        <w:spacing w:after="240"/>
        <w:rPr>
          <w:bCs/>
          <w:i/>
          <w:iCs/>
        </w:rPr>
      </w:pPr>
      <w:r w:rsidRPr="00A007D8">
        <w:rPr>
          <w:b/>
          <w:i/>
          <w:iCs/>
          <w:szCs w:val="24"/>
        </w:rPr>
        <w:t>Foto</w:t>
      </w:r>
      <w:r w:rsidR="00A7626C" w:rsidRPr="00A007D8">
        <w:rPr>
          <w:b/>
          <w:i/>
          <w:iCs/>
          <w:szCs w:val="24"/>
        </w:rPr>
        <w:t xml:space="preserve">: </w:t>
      </w:r>
      <w:r w:rsidR="009B28E0" w:rsidRPr="009B28E0">
        <w:rPr>
          <w:bCs/>
          <w:i/>
          <w:iCs/>
          <w:szCs w:val="24"/>
        </w:rPr>
        <w:t>Portræt af</w:t>
      </w:r>
      <w:r w:rsidR="009B28E0">
        <w:rPr>
          <w:b/>
          <w:i/>
          <w:iCs/>
          <w:szCs w:val="24"/>
        </w:rPr>
        <w:t xml:space="preserve"> </w:t>
      </w:r>
      <w:r w:rsidR="0060772A" w:rsidRPr="00A007D8">
        <w:rPr>
          <w:bCs/>
          <w:i/>
          <w:iCs/>
        </w:rPr>
        <w:t xml:space="preserve">Jackie </w:t>
      </w:r>
    </w:p>
    <w:p w14:paraId="2F66826A" w14:textId="560A1386" w:rsidR="00A51A68" w:rsidRDefault="00141DB7" w:rsidP="007972E9">
      <w:pPr>
        <w:spacing w:after="240"/>
      </w:pPr>
      <w:bookmarkStart w:id="40" w:name="_Toc163158303"/>
      <w:r w:rsidRPr="00141DB7">
        <w:t xml:space="preserve">Året 2024 har været et meget begivenhedsrigt år for </w:t>
      </w:r>
      <w:proofErr w:type="spellStart"/>
      <w:r w:rsidRPr="00141DB7">
        <w:t>DøvBlinde</w:t>
      </w:r>
      <w:proofErr w:type="spellEnd"/>
      <w:r w:rsidRPr="00141DB7">
        <w:t xml:space="preserve"> Danmark. Udover at holde vores politiske kontakter ajour, være synlige internt og deltage i Folkemødet, har foreningen skiftet navn, fået nyt logo, ny hjemmeside og generelt fået et </w:t>
      </w:r>
      <w:r w:rsidR="00385AE8">
        <w:t>visuelt</w:t>
      </w:r>
      <w:r w:rsidRPr="00141DB7">
        <w:t xml:space="preserve"> løft. Samtidig med navneskiftet udgav vi vores ventede rehabiliteringsrapport, som afdækker, hvordan hjælpen, støtten og vejledningen til døvblinde opleves i det danske samfund.</w:t>
      </w:r>
    </w:p>
    <w:p w14:paraId="0AE8DBC4" w14:textId="2243B576" w:rsidR="00A51A68" w:rsidRDefault="00141DB7" w:rsidP="00A51A68">
      <w:pPr>
        <w:pStyle w:val="Overskrift3"/>
      </w:pPr>
      <w:bookmarkStart w:id="41" w:name="_Toc193460200"/>
      <w:r w:rsidRPr="00141DB7">
        <w:t>Navneskifte</w:t>
      </w:r>
      <w:bookmarkEnd w:id="41"/>
    </w:p>
    <w:p w14:paraId="71D74272" w14:textId="27813BD0" w:rsidR="009B28E0" w:rsidRDefault="00141DB7" w:rsidP="007972E9">
      <w:pPr>
        <w:spacing w:after="240"/>
      </w:pPr>
      <w:r w:rsidRPr="00141DB7">
        <w:t xml:space="preserve">15. maj blev dagen, hvor vi inviterede til reception for medlemmer, samarbejdspartnere, politikere og venner af foreningen for at fejre, at vi skiftede navn fra Foreningen Danske </w:t>
      </w:r>
      <w:proofErr w:type="spellStart"/>
      <w:r w:rsidRPr="00141DB7">
        <w:t>DøvBlinde</w:t>
      </w:r>
      <w:proofErr w:type="spellEnd"/>
      <w:r w:rsidRPr="00141DB7">
        <w:t xml:space="preserve"> til </w:t>
      </w:r>
      <w:proofErr w:type="spellStart"/>
      <w:r w:rsidRPr="00141DB7">
        <w:t>DøvBlinde</w:t>
      </w:r>
      <w:proofErr w:type="spellEnd"/>
      <w:r w:rsidRPr="00141DB7">
        <w:t xml:space="preserve"> Danmark.</w:t>
      </w:r>
      <w:r w:rsidR="007972E9">
        <w:t xml:space="preserve"> </w:t>
      </w:r>
      <w:r w:rsidRPr="00141DB7">
        <w:t>Dagen var enormt stemningsfuld, og sekretariatet havde sørget for, at alle rammerne var perfekte til en smuk reception. Ned til mindste detalje var der tænkt på, at navneændringen skulle bemærkes.</w:t>
      </w:r>
      <w:r w:rsidR="007972E9">
        <w:t xml:space="preserve"> </w:t>
      </w:r>
      <w:r w:rsidRPr="00141DB7">
        <w:t>Foruden min tale holdt også Thorkild Olesen, formand for Danske Handicaporganisationer, en tale, hvor han lagde vægt på vores synlighed og roste os for det arbejde, vi som lille forening formår. "I slår over egen vægtklasse," sluttede Thorkild sin tale med.</w:t>
      </w:r>
      <w:r w:rsidR="007972E9">
        <w:t xml:space="preserve"> </w:t>
      </w:r>
      <w:r w:rsidR="006E1830" w:rsidRPr="006E1830">
        <w:t>Samme dag lancerede vi foreningens nye hjemmeside, som er udviklet med støtte fra Aage og Johanne Louis-Hansens Fond.</w:t>
      </w:r>
    </w:p>
    <w:p w14:paraId="017ADC3B" w14:textId="0675D774" w:rsidR="00A51A68" w:rsidRDefault="00141DB7" w:rsidP="00A51A68">
      <w:pPr>
        <w:pStyle w:val="Overskrift3"/>
      </w:pPr>
      <w:bookmarkStart w:id="42" w:name="_Toc193460201"/>
      <w:r w:rsidRPr="00141DB7">
        <w:rPr>
          <w:bCs/>
        </w:rPr>
        <w:t>Den interne dialog</w:t>
      </w:r>
      <w:bookmarkEnd w:id="42"/>
    </w:p>
    <w:p w14:paraId="4334F84A" w14:textId="545A8D62" w:rsidR="00141DB7" w:rsidRDefault="00AD64FC" w:rsidP="00A51A68">
      <w:r>
        <w:t>Det er</w:t>
      </w:r>
      <w:r w:rsidR="00141DB7" w:rsidRPr="00141DB7">
        <w:t xml:space="preserve"> vigtigt for hovedbestyrelsen og mig, at jeg </w:t>
      </w:r>
      <w:r>
        <w:t xml:space="preserve">som formand </w:t>
      </w:r>
      <w:r w:rsidR="00141DB7" w:rsidRPr="00141DB7">
        <w:t xml:space="preserve">er i dialog med medlemmerne. Derfor aftalte jeg i starten af 2024 med alle foreningens </w:t>
      </w:r>
      <w:proofErr w:type="spellStart"/>
      <w:r w:rsidR="00141DB7" w:rsidRPr="00141DB7">
        <w:t>erfaledere</w:t>
      </w:r>
      <w:proofErr w:type="spellEnd"/>
      <w:r w:rsidR="00141DB7" w:rsidRPr="00141DB7">
        <w:t>, at jeg ville komme og fortælle om det politiske arbejde og få input til den kommende politiske handlingsplan.</w:t>
      </w:r>
      <w:r w:rsidR="007972E9">
        <w:t xml:space="preserve"> </w:t>
      </w:r>
      <w:r w:rsidR="00141DB7" w:rsidRPr="00141DB7">
        <w:t>Det er en fornøjelse at komme rundt i erfagrupperne og opleve den glæde, energi og samhørighed, der findes. Jeg oplever en stor tilfredshed med det politiske arbejde, vi gør i foreningen, og får værdifulde input til foreningens fremtidige arbejde.</w:t>
      </w:r>
    </w:p>
    <w:p w14:paraId="1E2076DF" w14:textId="38892EF2" w:rsidR="00C82137" w:rsidRPr="00C82137" w:rsidRDefault="00381D94" w:rsidP="007972E9">
      <w:pPr>
        <w:spacing w:after="240"/>
        <w:rPr>
          <w:i/>
          <w:iCs/>
        </w:rPr>
      </w:pPr>
      <w:r w:rsidRPr="00617EC6">
        <w:rPr>
          <w:i/>
          <w:iCs/>
        </w:rPr>
        <w:t xml:space="preserve">Foto: </w:t>
      </w:r>
      <w:r w:rsidR="00C82137" w:rsidRPr="005D5AA5">
        <w:rPr>
          <w:i/>
          <w:iCs/>
        </w:rPr>
        <w:t xml:space="preserve">Jackie Lehmann Hansen på besøg hos </w:t>
      </w:r>
      <w:r w:rsidR="00C82137" w:rsidRPr="00C82137">
        <w:rPr>
          <w:i/>
          <w:iCs/>
        </w:rPr>
        <w:t>erfagruppen Østsjælland i Køge</w:t>
      </w:r>
    </w:p>
    <w:p w14:paraId="4F84DB15" w14:textId="77777777" w:rsidR="00A51A68" w:rsidRDefault="00141DB7" w:rsidP="00A51A68">
      <w:pPr>
        <w:pStyle w:val="Overskrift3"/>
      </w:pPr>
      <w:bookmarkStart w:id="43" w:name="_Toc193460202"/>
      <w:r w:rsidRPr="00141DB7">
        <w:t>Folkemødet</w:t>
      </w:r>
      <w:bookmarkEnd w:id="43"/>
    </w:p>
    <w:p w14:paraId="52C54C93" w14:textId="534CF339" w:rsidR="00A51A68" w:rsidRDefault="00141DB7" w:rsidP="00A51A68">
      <w:r w:rsidRPr="00141DB7">
        <w:t>I år besluttede hovedbestyrelsen, at jeg skulle prioritere at tage til Folkemødet på Bornholm</w:t>
      </w:r>
      <w:r w:rsidR="006E1830">
        <w:t xml:space="preserve"> i juni</w:t>
      </w:r>
      <w:r w:rsidRPr="00141DB7">
        <w:t>. Det var min første gang på Folkemødet, og jeg var meget spændt. Inden afrejse og i månederne op til havde jeg lavet aftaler om at mødes med forskellige politikere og embedsfolk samt deltage i debatter. Derudover skulle jeg selv være en del af et panel for Solsikkeprogrammet.</w:t>
      </w:r>
      <w:r w:rsidRPr="00141DB7">
        <w:br/>
        <w:t>Jeg blev positivt overrasket over, at den strategi, vi som forening har lagt for at skabe opmærksomhed om døvblindesagen, har virket. Flere steder blev jeg genkendt efter mine mange møder med forskellige ordførere i 2023.</w:t>
      </w:r>
      <w:r w:rsidR="007972E9">
        <w:t xml:space="preserve"> </w:t>
      </w:r>
      <w:r w:rsidRPr="00141DB7">
        <w:t>Jeg fik på Folkemødet skabt grobund for yderligere netværk og blev klogere på, hvad Folkemødet kan bruges til.</w:t>
      </w:r>
    </w:p>
    <w:p w14:paraId="1AC5F341" w14:textId="342DC6EF" w:rsidR="00A51A68" w:rsidRPr="00755AC6" w:rsidRDefault="00381D94" w:rsidP="007972E9">
      <w:pPr>
        <w:spacing w:after="240"/>
        <w:rPr>
          <w:i/>
          <w:iCs/>
        </w:rPr>
      </w:pPr>
      <w:r w:rsidRPr="00617EC6">
        <w:rPr>
          <w:i/>
          <w:iCs/>
        </w:rPr>
        <w:t xml:space="preserve">Foto: </w:t>
      </w:r>
      <w:r w:rsidR="00AA43A8" w:rsidRPr="00755AC6">
        <w:rPr>
          <w:i/>
          <w:iCs/>
        </w:rPr>
        <w:t>Jackie</w:t>
      </w:r>
      <w:r w:rsidR="00755AC6" w:rsidRPr="00755AC6">
        <w:rPr>
          <w:i/>
          <w:iCs/>
        </w:rPr>
        <w:t xml:space="preserve"> Lehmann Hansen</w:t>
      </w:r>
      <w:r w:rsidR="00AA43A8" w:rsidRPr="00755AC6">
        <w:rPr>
          <w:i/>
          <w:iCs/>
        </w:rPr>
        <w:t xml:space="preserve"> </w:t>
      </w:r>
      <w:r w:rsidR="009B28E0">
        <w:rPr>
          <w:i/>
          <w:iCs/>
        </w:rPr>
        <w:t xml:space="preserve">på Folkemødet </w:t>
      </w:r>
      <w:r w:rsidR="00755AC6" w:rsidRPr="00755AC6">
        <w:rPr>
          <w:i/>
          <w:iCs/>
        </w:rPr>
        <w:t>i e</w:t>
      </w:r>
      <w:r w:rsidR="006E1830">
        <w:rPr>
          <w:i/>
          <w:iCs/>
        </w:rPr>
        <w:t>n</w:t>
      </w:r>
      <w:r w:rsidR="00755AC6" w:rsidRPr="00755AC6">
        <w:rPr>
          <w:i/>
          <w:iCs/>
        </w:rPr>
        <w:t xml:space="preserve"> </w:t>
      </w:r>
      <w:r w:rsidR="006E1830">
        <w:rPr>
          <w:i/>
          <w:iCs/>
        </w:rPr>
        <w:t>paneldebat</w:t>
      </w:r>
      <w:r w:rsidR="00755AC6" w:rsidRPr="00755AC6">
        <w:rPr>
          <w:i/>
          <w:iCs/>
        </w:rPr>
        <w:t xml:space="preserve"> om Solsikkeprogrammet sammen med Colitis-</w:t>
      </w:r>
      <w:proofErr w:type="spellStart"/>
      <w:r w:rsidR="00755AC6" w:rsidRPr="00755AC6">
        <w:rPr>
          <w:i/>
          <w:iCs/>
        </w:rPr>
        <w:t>Crohn</w:t>
      </w:r>
      <w:proofErr w:type="spellEnd"/>
      <w:r w:rsidR="00755AC6" w:rsidRPr="00755AC6">
        <w:rPr>
          <w:i/>
          <w:iCs/>
        </w:rPr>
        <w:t xml:space="preserve"> Foreningen, Videnscenter for Handicap, Tryg, Movia og Folkemødet.</w:t>
      </w:r>
    </w:p>
    <w:p w14:paraId="7D18919B" w14:textId="77777777" w:rsidR="00A51A68" w:rsidRDefault="00141DB7" w:rsidP="00A51A68">
      <w:pPr>
        <w:pStyle w:val="Overskrift3"/>
      </w:pPr>
      <w:bookmarkStart w:id="44" w:name="_Toc193460203"/>
      <w:r w:rsidRPr="00141DB7">
        <w:t>Rapporten "Mellem to stole"</w:t>
      </w:r>
      <w:bookmarkEnd w:id="44"/>
    </w:p>
    <w:p w14:paraId="6862F04A" w14:textId="63C7E503" w:rsidR="00141DB7" w:rsidRDefault="00141DB7" w:rsidP="00A51A68">
      <w:r w:rsidRPr="00141DB7">
        <w:t>I maj landede vores rapport "Mellem to stole". Arbejdet med rapporten blev allerede påbegyndt i 2022, hvor det blev besluttet, at vi skulle afdække, hvordan situationen ser ud for rehabilitering, støtte og vejledning på døvblindeområdet i hele landet.</w:t>
      </w:r>
      <w:r w:rsidRPr="00141DB7">
        <w:br/>
        <w:t>Rapporten præsenterede blandt andet tre forslag til, hvordan det kan sikres, at døvblinde får den rette hjælp, rådgivning og støtte første gang.</w:t>
      </w:r>
      <w:r w:rsidRPr="00141DB7">
        <w:br/>
        <w:t>Læs mere om rapporten i denne årsberetning eller på vores hjemmeside.</w:t>
      </w:r>
    </w:p>
    <w:p w14:paraId="60614839" w14:textId="076D889C" w:rsidR="00A83F3F" w:rsidRDefault="00141DB7" w:rsidP="00A51A68">
      <w:r w:rsidRPr="00141DB7">
        <w:t xml:space="preserve">At være formand for </w:t>
      </w:r>
      <w:proofErr w:type="spellStart"/>
      <w:r w:rsidRPr="00141DB7">
        <w:t>DøvBlinde</w:t>
      </w:r>
      <w:proofErr w:type="spellEnd"/>
      <w:r w:rsidRPr="00141DB7">
        <w:t xml:space="preserve"> Danmark er en ren fornøjelse. Jeg oplever meget engagerede frivillige i hele foreningen, medarbejdere, som gør en forskel, og samarbejdspartnere, som ser os som vigtige aktører.</w:t>
      </w:r>
    </w:p>
    <w:p w14:paraId="7FC4916F" w14:textId="77777777" w:rsidR="00D53CE4" w:rsidRDefault="00381D94" w:rsidP="009B28E0">
      <w:pPr>
        <w:rPr>
          <w:i/>
          <w:iCs/>
        </w:rPr>
      </w:pPr>
      <w:r w:rsidRPr="00CC40FE">
        <w:rPr>
          <w:b/>
          <w:bCs/>
          <w:i/>
          <w:iCs/>
        </w:rPr>
        <w:t xml:space="preserve">Foto: </w:t>
      </w:r>
      <w:r w:rsidR="009B28E0">
        <w:rPr>
          <w:i/>
          <w:iCs/>
        </w:rPr>
        <w:t>Udstilling af c</w:t>
      </w:r>
      <w:r w:rsidR="0053756F" w:rsidRPr="0053756F">
        <w:rPr>
          <w:i/>
          <w:iCs/>
        </w:rPr>
        <w:t>itater fra rapporten ”Mellem to stole” trykt på skumkarton ved</w:t>
      </w:r>
      <w:r w:rsidR="009B28E0">
        <w:rPr>
          <w:i/>
          <w:iCs/>
        </w:rPr>
        <w:t xml:space="preserve"> nævneændrings-</w:t>
      </w:r>
      <w:r w:rsidR="0053756F" w:rsidRPr="0053756F">
        <w:rPr>
          <w:i/>
          <w:iCs/>
        </w:rPr>
        <w:t>receptionen.</w:t>
      </w:r>
    </w:p>
    <w:p w14:paraId="5FEAC153" w14:textId="69E0D6F2" w:rsidR="00D53CE4" w:rsidRPr="00CC40FE" w:rsidRDefault="00CF065D" w:rsidP="009B28E0">
      <w:pPr>
        <w:rPr>
          <w:i/>
          <w:iCs/>
        </w:rPr>
      </w:pPr>
      <w:hyperlink w:anchor="_Indholdsfortegnelse" w:history="1">
        <w:r w:rsidRPr="004B6499">
          <w:rPr>
            <w:rStyle w:val="Hyperlink"/>
            <w:bCs/>
            <w:i/>
            <w:iCs/>
          </w:rPr>
          <w:t>Tilbage til indholdsfortegnelse</w:t>
        </w:r>
      </w:hyperlink>
      <w:r w:rsidRPr="004B6499">
        <w:rPr>
          <w:bCs/>
          <w:i/>
          <w:iCs/>
        </w:rPr>
        <w:t xml:space="preserve"> </w:t>
      </w:r>
    </w:p>
    <w:p w14:paraId="1236B15F" w14:textId="77777777" w:rsidR="000348A2" w:rsidRDefault="000348A2">
      <w:pPr>
        <w:spacing w:after="160" w:line="259" w:lineRule="auto"/>
        <w:rPr>
          <w:rFonts w:ascii="Tahoma" w:eastAsiaTheme="majorEastAsia" w:hAnsi="Tahoma" w:cstheme="majorBidi"/>
          <w:b/>
          <w:sz w:val="44"/>
          <w:szCs w:val="26"/>
        </w:rPr>
      </w:pPr>
      <w:bookmarkStart w:id="45" w:name="_Toc193460204"/>
      <w:bookmarkStart w:id="46" w:name="_Toc163203356"/>
      <w:bookmarkStart w:id="47" w:name="_Toc163655117"/>
      <w:r>
        <w:br w:type="page"/>
      </w:r>
    </w:p>
    <w:p w14:paraId="5524FBD9" w14:textId="71A2EBA3" w:rsidR="009B28E0" w:rsidRDefault="009B28E0" w:rsidP="009B28E0">
      <w:pPr>
        <w:pStyle w:val="Overskrift2"/>
      </w:pPr>
      <w:r w:rsidRPr="009E3B0F">
        <w:t>Årets kurser</w:t>
      </w:r>
      <w:bookmarkEnd w:id="45"/>
    </w:p>
    <w:p w14:paraId="06DE843C" w14:textId="77777777" w:rsidR="009B28E0" w:rsidRDefault="009B28E0" w:rsidP="009B28E0"/>
    <w:p w14:paraId="2183A174" w14:textId="77777777" w:rsidR="009B28E0" w:rsidRPr="006A4C6D" w:rsidRDefault="009B28E0" w:rsidP="009B28E0">
      <w:pPr>
        <w:pStyle w:val="Listeafsnit"/>
        <w:numPr>
          <w:ilvl w:val="0"/>
          <w:numId w:val="15"/>
        </w:numPr>
      </w:pPr>
      <w:r w:rsidRPr="006A4C6D">
        <w:t>Brætspil og DM i Skak</w:t>
      </w:r>
    </w:p>
    <w:p w14:paraId="51D5A6B2" w14:textId="77777777" w:rsidR="009B28E0" w:rsidRPr="006A4C6D" w:rsidRDefault="009B28E0" w:rsidP="009B28E0">
      <w:pPr>
        <w:pStyle w:val="Listeafsnit"/>
        <w:numPr>
          <w:ilvl w:val="0"/>
          <w:numId w:val="15"/>
        </w:numPr>
      </w:pPr>
      <w:r w:rsidRPr="006A4C6D">
        <w:t>Pårørendekursus</w:t>
      </w:r>
    </w:p>
    <w:p w14:paraId="0C68E66A" w14:textId="77777777" w:rsidR="009B28E0" w:rsidRPr="006A4C6D" w:rsidRDefault="009B28E0" w:rsidP="009B28E0">
      <w:pPr>
        <w:pStyle w:val="Listeafsnit"/>
        <w:numPr>
          <w:ilvl w:val="0"/>
          <w:numId w:val="15"/>
        </w:numPr>
      </w:pPr>
      <w:r w:rsidRPr="006A4C6D">
        <w:t>Vennetjenesten</w:t>
      </w:r>
    </w:p>
    <w:p w14:paraId="2F5C2BA1" w14:textId="77777777" w:rsidR="009B28E0" w:rsidRPr="006A4C6D" w:rsidRDefault="009B28E0" w:rsidP="009B28E0">
      <w:pPr>
        <w:pStyle w:val="Listeafsnit"/>
        <w:numPr>
          <w:ilvl w:val="0"/>
          <w:numId w:val="15"/>
        </w:numPr>
      </w:pPr>
      <w:r w:rsidRPr="006A4C6D">
        <w:t>Rådgivermøde</w:t>
      </w:r>
    </w:p>
    <w:p w14:paraId="7E027F06" w14:textId="77777777" w:rsidR="009B28E0" w:rsidRPr="006A4C6D" w:rsidRDefault="009B28E0" w:rsidP="009B28E0">
      <w:pPr>
        <w:pStyle w:val="Listeafsnit"/>
        <w:numPr>
          <w:ilvl w:val="0"/>
          <w:numId w:val="15"/>
        </w:numPr>
      </w:pPr>
      <w:proofErr w:type="spellStart"/>
      <w:r w:rsidRPr="006A4C6D">
        <w:t>Erfa</w:t>
      </w:r>
      <w:proofErr w:type="spellEnd"/>
      <w:r w:rsidRPr="006A4C6D">
        <w:t>-leder møde</w:t>
      </w:r>
    </w:p>
    <w:p w14:paraId="40D00A95" w14:textId="77777777" w:rsidR="009B28E0" w:rsidRPr="006A4C6D" w:rsidRDefault="009B28E0" w:rsidP="009B28E0">
      <w:pPr>
        <w:pStyle w:val="Listeafsnit"/>
        <w:numPr>
          <w:ilvl w:val="0"/>
          <w:numId w:val="15"/>
        </w:numPr>
      </w:pPr>
      <w:r w:rsidRPr="006A4C6D">
        <w:t>30+ for alle</w:t>
      </w:r>
    </w:p>
    <w:p w14:paraId="0832C448" w14:textId="77777777" w:rsidR="009B28E0" w:rsidRPr="006A4C6D" w:rsidRDefault="009B28E0" w:rsidP="009B28E0">
      <w:pPr>
        <w:pStyle w:val="Listeafsnit"/>
        <w:numPr>
          <w:ilvl w:val="0"/>
          <w:numId w:val="15"/>
        </w:numPr>
      </w:pPr>
      <w:r w:rsidRPr="006A4C6D">
        <w:t>Seniorhøjskole</w:t>
      </w:r>
    </w:p>
    <w:p w14:paraId="1EA0C2F1" w14:textId="77777777" w:rsidR="009B28E0" w:rsidRPr="006A4C6D" w:rsidRDefault="009B28E0" w:rsidP="009B28E0">
      <w:pPr>
        <w:pStyle w:val="Listeafsnit"/>
        <w:numPr>
          <w:ilvl w:val="0"/>
          <w:numId w:val="15"/>
        </w:numPr>
      </w:pPr>
      <w:r w:rsidRPr="006A4C6D">
        <w:t xml:space="preserve">Reception </w:t>
      </w:r>
      <w:proofErr w:type="spellStart"/>
      <w:r w:rsidRPr="006A4C6D">
        <w:t>DøvBlinde</w:t>
      </w:r>
      <w:proofErr w:type="spellEnd"/>
      <w:r w:rsidRPr="006A4C6D">
        <w:t xml:space="preserve"> Danmark</w:t>
      </w:r>
    </w:p>
    <w:p w14:paraId="186367A7" w14:textId="77777777" w:rsidR="009B28E0" w:rsidRPr="006A4C6D" w:rsidRDefault="009B28E0" w:rsidP="009B28E0">
      <w:pPr>
        <w:pStyle w:val="Listeafsnit"/>
        <w:numPr>
          <w:ilvl w:val="0"/>
          <w:numId w:val="15"/>
        </w:numPr>
      </w:pPr>
      <w:r w:rsidRPr="006A4C6D">
        <w:t xml:space="preserve">Vandreture med </w:t>
      </w:r>
      <w:proofErr w:type="spellStart"/>
      <w:r w:rsidRPr="006A4C6D">
        <w:t>DøvBlinde</w:t>
      </w:r>
      <w:proofErr w:type="spellEnd"/>
      <w:r w:rsidRPr="006A4C6D">
        <w:t xml:space="preserve"> Danmark</w:t>
      </w:r>
    </w:p>
    <w:p w14:paraId="388C2BD0" w14:textId="77777777" w:rsidR="009B28E0" w:rsidRPr="006A4C6D" w:rsidRDefault="009B28E0" w:rsidP="009B28E0">
      <w:pPr>
        <w:pStyle w:val="Listeafsnit"/>
        <w:numPr>
          <w:ilvl w:val="0"/>
          <w:numId w:val="15"/>
        </w:numPr>
      </w:pPr>
      <w:r w:rsidRPr="006A4C6D">
        <w:t>Weekendtræf for familier</w:t>
      </w:r>
    </w:p>
    <w:p w14:paraId="7479A29A" w14:textId="77777777" w:rsidR="009B28E0" w:rsidRPr="006A4C6D" w:rsidRDefault="009B28E0" w:rsidP="009B28E0">
      <w:pPr>
        <w:pStyle w:val="Listeafsnit"/>
        <w:numPr>
          <w:ilvl w:val="0"/>
          <w:numId w:val="15"/>
        </w:numPr>
      </w:pPr>
      <w:r w:rsidRPr="006A4C6D">
        <w:t>Midt imellem</w:t>
      </w:r>
    </w:p>
    <w:p w14:paraId="795FD831" w14:textId="77777777" w:rsidR="009B28E0" w:rsidRPr="006A4C6D" w:rsidRDefault="009B28E0" w:rsidP="009B28E0">
      <w:pPr>
        <w:pStyle w:val="Listeafsnit"/>
        <w:numPr>
          <w:ilvl w:val="0"/>
          <w:numId w:val="15"/>
        </w:numPr>
      </w:pPr>
      <w:r w:rsidRPr="006A4C6D">
        <w:t>Miniophold</w:t>
      </w:r>
    </w:p>
    <w:p w14:paraId="6CF5BF84" w14:textId="77777777" w:rsidR="009B28E0" w:rsidRPr="006A4C6D" w:rsidRDefault="009B28E0" w:rsidP="009B28E0">
      <w:pPr>
        <w:pStyle w:val="Listeafsnit"/>
        <w:numPr>
          <w:ilvl w:val="0"/>
          <w:numId w:val="15"/>
        </w:numPr>
      </w:pPr>
      <w:r w:rsidRPr="006A4C6D">
        <w:t>Seniortræf</w:t>
      </w:r>
    </w:p>
    <w:p w14:paraId="2AC12490" w14:textId="77777777" w:rsidR="009B28E0" w:rsidRPr="006A4C6D" w:rsidRDefault="009B28E0" w:rsidP="009B28E0">
      <w:pPr>
        <w:pStyle w:val="Listeafsnit"/>
        <w:numPr>
          <w:ilvl w:val="0"/>
          <w:numId w:val="15"/>
        </w:numPr>
      </w:pPr>
      <w:r w:rsidRPr="006A4C6D">
        <w:t>Kulturdage</w:t>
      </w:r>
    </w:p>
    <w:p w14:paraId="4EA47AA8" w14:textId="77777777" w:rsidR="009B28E0" w:rsidRPr="006A4C6D" w:rsidRDefault="009B28E0" w:rsidP="009B28E0">
      <w:pPr>
        <w:pStyle w:val="Listeafsnit"/>
        <w:numPr>
          <w:ilvl w:val="0"/>
          <w:numId w:val="15"/>
        </w:numPr>
      </w:pPr>
      <w:r w:rsidRPr="006A4C6D">
        <w:t>Erfaringsudveksling for kursusledere</w:t>
      </w:r>
    </w:p>
    <w:p w14:paraId="170270C6" w14:textId="77777777" w:rsidR="009B28E0" w:rsidRPr="006A4C6D" w:rsidRDefault="009B28E0" w:rsidP="009B28E0">
      <w:pPr>
        <w:pStyle w:val="Listeafsnit"/>
        <w:numPr>
          <w:ilvl w:val="0"/>
          <w:numId w:val="15"/>
        </w:numPr>
      </w:pPr>
      <w:r w:rsidRPr="006A4C6D">
        <w:t xml:space="preserve">Ferie med </w:t>
      </w:r>
      <w:proofErr w:type="spellStart"/>
      <w:r w:rsidRPr="006A4C6D">
        <w:t>DøvBlinde</w:t>
      </w:r>
      <w:proofErr w:type="spellEnd"/>
      <w:r w:rsidRPr="006A4C6D">
        <w:t xml:space="preserve"> Danmark</w:t>
      </w:r>
    </w:p>
    <w:p w14:paraId="53AD2B6D" w14:textId="77777777" w:rsidR="009B28E0" w:rsidRPr="006A4C6D" w:rsidRDefault="009B28E0" w:rsidP="009B28E0">
      <w:pPr>
        <w:pStyle w:val="Listeafsnit"/>
        <w:numPr>
          <w:ilvl w:val="0"/>
          <w:numId w:val="15"/>
        </w:numPr>
      </w:pPr>
      <w:r w:rsidRPr="006A4C6D">
        <w:t>Når syn og hørelse svigter</w:t>
      </w:r>
    </w:p>
    <w:p w14:paraId="3567EA16" w14:textId="77777777" w:rsidR="009B28E0" w:rsidRPr="006A4C6D" w:rsidRDefault="009B28E0" w:rsidP="009B28E0">
      <w:pPr>
        <w:pStyle w:val="Listeafsnit"/>
        <w:numPr>
          <w:ilvl w:val="0"/>
          <w:numId w:val="15"/>
        </w:numPr>
      </w:pPr>
      <w:r w:rsidRPr="006A4C6D">
        <w:t>Lær Haptiske Signaler</w:t>
      </w:r>
    </w:p>
    <w:p w14:paraId="6E8C20A3" w14:textId="77777777" w:rsidR="009B28E0" w:rsidRPr="006A4C6D" w:rsidRDefault="009B28E0" w:rsidP="009B28E0">
      <w:pPr>
        <w:pStyle w:val="Listeafsnit"/>
        <w:numPr>
          <w:ilvl w:val="0"/>
          <w:numId w:val="15"/>
        </w:numPr>
      </w:pPr>
      <w:r>
        <w:t>Tre</w:t>
      </w:r>
      <w:r w:rsidRPr="006A4C6D">
        <w:t xml:space="preserve"> Ungdomsweekender </w:t>
      </w:r>
    </w:p>
    <w:p w14:paraId="10CCF478" w14:textId="77777777" w:rsidR="009B28E0" w:rsidRPr="006A4C6D" w:rsidRDefault="009B28E0" w:rsidP="009B28E0">
      <w:pPr>
        <w:pStyle w:val="Listeafsnit"/>
        <w:numPr>
          <w:ilvl w:val="0"/>
          <w:numId w:val="15"/>
        </w:numPr>
      </w:pPr>
      <w:r w:rsidRPr="006A4C6D">
        <w:t>Informatørkursus</w:t>
      </w:r>
    </w:p>
    <w:p w14:paraId="21CB5EC3" w14:textId="77777777" w:rsidR="009B28E0" w:rsidRPr="006A4C6D" w:rsidRDefault="009B28E0" w:rsidP="009B28E0">
      <w:pPr>
        <w:pStyle w:val="Listeafsnit"/>
        <w:numPr>
          <w:ilvl w:val="0"/>
          <w:numId w:val="15"/>
        </w:numPr>
      </w:pPr>
      <w:r w:rsidRPr="006A4C6D">
        <w:t xml:space="preserve">Kreativ med </w:t>
      </w:r>
      <w:proofErr w:type="spellStart"/>
      <w:r w:rsidRPr="006A4C6D">
        <w:t>DøvBlinde</w:t>
      </w:r>
      <w:proofErr w:type="spellEnd"/>
      <w:r w:rsidRPr="006A4C6D">
        <w:t xml:space="preserve"> Danmark</w:t>
      </w:r>
    </w:p>
    <w:p w14:paraId="11FF170A" w14:textId="77777777" w:rsidR="009B28E0" w:rsidRPr="006A4C6D" w:rsidRDefault="009B28E0" w:rsidP="009B28E0">
      <w:pPr>
        <w:pStyle w:val="Listeafsnit"/>
        <w:numPr>
          <w:ilvl w:val="0"/>
          <w:numId w:val="15"/>
        </w:numPr>
      </w:pPr>
      <w:r w:rsidRPr="006A4C6D">
        <w:t>Telekom information og dialogdag med Julehygge – Vest</w:t>
      </w:r>
    </w:p>
    <w:p w14:paraId="022396F4" w14:textId="77777777" w:rsidR="009B28E0" w:rsidRPr="006A4C6D" w:rsidRDefault="009B28E0" w:rsidP="009B28E0">
      <w:pPr>
        <w:pStyle w:val="Listeafsnit"/>
        <w:numPr>
          <w:ilvl w:val="0"/>
          <w:numId w:val="15"/>
        </w:numPr>
      </w:pPr>
      <w:r w:rsidRPr="006A4C6D">
        <w:t>Telekom information og dialogdag med Julehygge – Øst</w:t>
      </w:r>
    </w:p>
    <w:p w14:paraId="2A62CA96" w14:textId="77777777" w:rsidR="009B28E0" w:rsidRPr="006A4C6D" w:rsidRDefault="009B28E0" w:rsidP="009B28E0">
      <w:pPr>
        <w:pStyle w:val="Listeafsnit"/>
        <w:numPr>
          <w:ilvl w:val="0"/>
          <w:numId w:val="15"/>
        </w:numPr>
      </w:pPr>
      <w:r w:rsidRPr="006A4C6D">
        <w:t xml:space="preserve">Klub Vest – </w:t>
      </w:r>
      <w:r>
        <w:t>to</w:t>
      </w:r>
      <w:r w:rsidRPr="006A4C6D">
        <w:t xml:space="preserve"> udflugter</w:t>
      </w:r>
    </w:p>
    <w:p w14:paraId="2B029BF6" w14:textId="77777777" w:rsidR="009B28E0" w:rsidRPr="006A4C6D" w:rsidRDefault="009B28E0" w:rsidP="009B28E0">
      <w:pPr>
        <w:pStyle w:val="Listeafsnit"/>
        <w:numPr>
          <w:ilvl w:val="0"/>
          <w:numId w:val="15"/>
        </w:numPr>
      </w:pPr>
      <w:r w:rsidRPr="006A4C6D">
        <w:t xml:space="preserve">Klub Øst – </w:t>
      </w:r>
      <w:r>
        <w:t>tre</w:t>
      </w:r>
      <w:r w:rsidRPr="006A4C6D">
        <w:t xml:space="preserve"> udflugter</w:t>
      </w:r>
    </w:p>
    <w:p w14:paraId="1E25F114" w14:textId="77777777" w:rsidR="009B28E0" w:rsidRPr="006A4C6D" w:rsidRDefault="009B28E0" w:rsidP="009B28E0">
      <w:pPr>
        <w:pStyle w:val="Listeafsnit"/>
        <w:numPr>
          <w:ilvl w:val="0"/>
          <w:numId w:val="15"/>
        </w:numPr>
      </w:pPr>
      <w:r w:rsidRPr="006A4C6D">
        <w:t xml:space="preserve">NM i Skak for </w:t>
      </w:r>
      <w:proofErr w:type="spellStart"/>
      <w:r w:rsidRPr="006A4C6D">
        <w:t>DøvBlinde</w:t>
      </w:r>
      <w:proofErr w:type="spellEnd"/>
      <w:r w:rsidRPr="006A4C6D">
        <w:t xml:space="preserve"> – Sverige</w:t>
      </w:r>
    </w:p>
    <w:p w14:paraId="309E5566" w14:textId="77777777" w:rsidR="009B28E0" w:rsidRPr="00E434AA" w:rsidRDefault="009B28E0" w:rsidP="009B28E0">
      <w:pPr>
        <w:pStyle w:val="Listeafsnit"/>
        <w:numPr>
          <w:ilvl w:val="0"/>
          <w:numId w:val="15"/>
        </w:numPr>
        <w:rPr>
          <w:lang w:val="en-US"/>
        </w:rPr>
      </w:pPr>
      <w:r w:rsidRPr="00E434AA">
        <w:rPr>
          <w:lang w:val="en-US"/>
        </w:rPr>
        <w:t xml:space="preserve">European </w:t>
      </w:r>
      <w:proofErr w:type="spellStart"/>
      <w:r w:rsidRPr="00E434AA">
        <w:rPr>
          <w:lang w:val="en-US"/>
        </w:rPr>
        <w:t>DeafBlind</w:t>
      </w:r>
      <w:proofErr w:type="spellEnd"/>
      <w:r w:rsidRPr="00E434AA">
        <w:rPr>
          <w:lang w:val="en-US"/>
        </w:rPr>
        <w:t xml:space="preserve"> Youth Camp – </w:t>
      </w:r>
      <w:proofErr w:type="spellStart"/>
      <w:r w:rsidRPr="00E434AA">
        <w:rPr>
          <w:lang w:val="en-US"/>
        </w:rPr>
        <w:t>Tyskland</w:t>
      </w:r>
      <w:proofErr w:type="spellEnd"/>
    </w:p>
    <w:p w14:paraId="453EE852" w14:textId="77777777" w:rsidR="009B28E0" w:rsidRPr="006A4C6D" w:rsidRDefault="009B28E0" w:rsidP="000348A2">
      <w:pPr>
        <w:pStyle w:val="Listeafsnit"/>
        <w:numPr>
          <w:ilvl w:val="0"/>
          <w:numId w:val="15"/>
        </w:numPr>
        <w:spacing w:after="240"/>
        <w:ind w:left="714" w:hanging="357"/>
      </w:pPr>
      <w:r w:rsidRPr="006A4C6D">
        <w:t>N</w:t>
      </w:r>
      <w:r>
        <w:t xml:space="preserve">ordisk </w:t>
      </w:r>
      <w:r w:rsidRPr="006A4C6D">
        <w:t>U</w:t>
      </w:r>
      <w:r>
        <w:t>ngdomslejr</w:t>
      </w:r>
      <w:r w:rsidRPr="006A4C6D">
        <w:t xml:space="preserve"> – Finland</w:t>
      </w:r>
    </w:p>
    <w:p w14:paraId="15D174EA" w14:textId="77777777" w:rsidR="009B28E0" w:rsidRPr="006A4C6D" w:rsidRDefault="009B28E0" w:rsidP="009B28E0">
      <w:pPr>
        <w:rPr>
          <w:b/>
          <w:bCs/>
        </w:rPr>
      </w:pPr>
      <w:r w:rsidRPr="006A4C6D">
        <w:rPr>
          <w:b/>
          <w:bCs/>
        </w:rPr>
        <w:t>Aflyst</w:t>
      </w:r>
    </w:p>
    <w:p w14:paraId="1F7EEC75" w14:textId="77777777" w:rsidR="009B28E0" w:rsidRPr="00D53CE4" w:rsidRDefault="009B28E0" w:rsidP="009B28E0">
      <w:pPr>
        <w:pStyle w:val="Listeafsnit"/>
        <w:numPr>
          <w:ilvl w:val="0"/>
          <w:numId w:val="15"/>
        </w:numPr>
        <w:rPr>
          <w:rFonts w:ascii="Arial" w:hAnsi="Arial" w:cs="Arial"/>
          <w:szCs w:val="32"/>
        </w:rPr>
      </w:pPr>
      <w:r w:rsidRPr="006A4C6D">
        <w:t xml:space="preserve">DBNSK </w:t>
      </w:r>
      <w:r>
        <w:t xml:space="preserve">(nordisk samarbejde) – </w:t>
      </w:r>
      <w:r w:rsidRPr="006A4C6D">
        <w:t>Norge</w:t>
      </w:r>
      <w:r>
        <w:t xml:space="preserve"> </w:t>
      </w:r>
    </w:p>
    <w:bookmarkStart w:id="48" w:name="_Toc193460205"/>
    <w:p w14:paraId="6202505E" w14:textId="15EDA110" w:rsidR="00D53CE4" w:rsidRDefault="00CF065D" w:rsidP="000348A2">
      <w:r>
        <w:rPr>
          <w:bCs/>
          <w:i/>
          <w:iCs/>
        </w:rPr>
        <w:fldChar w:fldCharType="begin"/>
      </w:r>
      <w:r>
        <w:rPr>
          <w:bCs/>
          <w:i/>
          <w:iCs/>
        </w:rPr>
        <w:instrText>HYPERLINK  \l "_Indholdsfortegnelse"</w:instrText>
      </w:r>
      <w:r>
        <w:rPr>
          <w:bCs/>
          <w:i/>
          <w:iCs/>
        </w:rPr>
      </w:r>
      <w:r>
        <w:rPr>
          <w:bCs/>
          <w:i/>
          <w:iCs/>
        </w:rPr>
        <w:fldChar w:fldCharType="separate"/>
      </w:r>
      <w:r w:rsidRPr="004B6499">
        <w:rPr>
          <w:rStyle w:val="Hyperlink"/>
          <w:bCs/>
          <w:i/>
          <w:iCs/>
        </w:rPr>
        <w:t>Tilbage til indholdsfortegnelse</w:t>
      </w:r>
      <w:r>
        <w:rPr>
          <w:bCs/>
          <w:i/>
          <w:iCs/>
        </w:rPr>
        <w:fldChar w:fldCharType="end"/>
      </w:r>
      <w:r w:rsidRPr="004B6499">
        <w:rPr>
          <w:bCs/>
          <w:i/>
          <w:iCs/>
        </w:rPr>
        <w:t xml:space="preserve"> </w:t>
      </w:r>
    </w:p>
    <w:p w14:paraId="7691A5D5" w14:textId="77777777" w:rsidR="000348A2" w:rsidRDefault="000348A2">
      <w:pPr>
        <w:spacing w:after="160" w:line="259" w:lineRule="auto"/>
        <w:rPr>
          <w:rFonts w:ascii="Tahoma" w:eastAsiaTheme="majorEastAsia" w:hAnsi="Tahoma" w:cstheme="majorBidi"/>
          <w:b/>
          <w:sz w:val="44"/>
          <w:szCs w:val="26"/>
        </w:rPr>
      </w:pPr>
      <w:r>
        <w:br w:type="page"/>
      </w:r>
    </w:p>
    <w:p w14:paraId="0C1776C3" w14:textId="5848A93E" w:rsidR="00B93906" w:rsidRPr="00A83F3F" w:rsidRDefault="00B93906" w:rsidP="009B28E0">
      <w:pPr>
        <w:pStyle w:val="Overskrift2"/>
      </w:pPr>
      <w:r w:rsidRPr="00A83F3F">
        <w:t>Organisationen</w:t>
      </w:r>
      <w:bookmarkEnd w:id="40"/>
      <w:bookmarkEnd w:id="46"/>
      <w:bookmarkEnd w:id="47"/>
      <w:bookmarkEnd w:id="48"/>
      <w:r w:rsidRPr="00A83F3F">
        <w:t xml:space="preserve"> </w:t>
      </w:r>
    </w:p>
    <w:p w14:paraId="02E8B5A8" w14:textId="37B23EC5" w:rsidR="009A30AA" w:rsidRPr="00B52475" w:rsidRDefault="003E3240" w:rsidP="000348A2">
      <w:pPr>
        <w:spacing w:after="240"/>
        <w:rPr>
          <w:bCs/>
          <w:i/>
          <w:iCs/>
          <w:szCs w:val="24"/>
        </w:rPr>
      </w:pPr>
      <w:r w:rsidRPr="00041D4D">
        <w:rPr>
          <w:b/>
          <w:i/>
          <w:iCs/>
          <w:szCs w:val="24"/>
        </w:rPr>
        <w:t>F</w:t>
      </w:r>
      <w:r w:rsidR="009A30AA" w:rsidRPr="00041D4D">
        <w:rPr>
          <w:b/>
          <w:i/>
          <w:iCs/>
          <w:szCs w:val="24"/>
        </w:rPr>
        <w:t xml:space="preserve">oto: </w:t>
      </w:r>
      <w:r w:rsidR="001551BD" w:rsidRPr="00B52475">
        <w:rPr>
          <w:bCs/>
          <w:i/>
          <w:iCs/>
          <w:szCs w:val="24"/>
        </w:rPr>
        <w:t xml:space="preserve">Hovedbestyrelsen inkl. suppleanter </w:t>
      </w:r>
      <w:r w:rsidR="00E55B9C" w:rsidRPr="00B52475">
        <w:rPr>
          <w:bCs/>
          <w:i/>
          <w:iCs/>
          <w:szCs w:val="24"/>
        </w:rPr>
        <w:t>samlet på scenen på Landsmødet 2023. Foran sig har de et skilt med det nye navn og logo. F</w:t>
      </w:r>
      <w:r w:rsidR="001551BD" w:rsidRPr="00B52475">
        <w:rPr>
          <w:bCs/>
          <w:i/>
          <w:iCs/>
          <w:szCs w:val="24"/>
        </w:rPr>
        <w:t xml:space="preserve">ra venstre mod højre: Hanne V. Ottesen, Niels-Henrik Jørgensen, Anina </w:t>
      </w:r>
      <w:proofErr w:type="spellStart"/>
      <w:r w:rsidR="0097010B">
        <w:rPr>
          <w:bCs/>
          <w:i/>
          <w:iCs/>
          <w:szCs w:val="24"/>
        </w:rPr>
        <w:t>Sickmann</w:t>
      </w:r>
      <w:proofErr w:type="spellEnd"/>
      <w:r w:rsidR="001551BD" w:rsidRPr="00B52475">
        <w:rPr>
          <w:bCs/>
          <w:i/>
          <w:iCs/>
          <w:szCs w:val="24"/>
        </w:rPr>
        <w:t xml:space="preserve">, Gert </w:t>
      </w:r>
      <w:proofErr w:type="spellStart"/>
      <w:r w:rsidR="001551BD" w:rsidRPr="00B52475">
        <w:rPr>
          <w:bCs/>
          <w:i/>
          <w:iCs/>
          <w:szCs w:val="24"/>
        </w:rPr>
        <w:t>Weingardt</w:t>
      </w:r>
      <w:proofErr w:type="spellEnd"/>
      <w:r w:rsidR="001551BD" w:rsidRPr="00B52475">
        <w:rPr>
          <w:bCs/>
          <w:i/>
          <w:iCs/>
          <w:szCs w:val="24"/>
        </w:rPr>
        <w:t>, Lis Jepsen, Raziye Acili, Peter Ryberg, Dorte Eriksen, Anders Fransson. Siddende forrest: Suzanne Dalsgaard og Jackie Lehmann Hansen. Mangler: Maria Østerbye</w:t>
      </w:r>
    </w:p>
    <w:p w14:paraId="1BC31387" w14:textId="77777777" w:rsidR="00C95743" w:rsidRPr="00EC1D50" w:rsidRDefault="00C95743" w:rsidP="00A83F3F">
      <w:pPr>
        <w:pStyle w:val="Overskrift3"/>
      </w:pPr>
      <w:bookmarkStart w:id="49" w:name="_Toc130661401"/>
      <w:bookmarkStart w:id="50" w:name="_Toc163158304"/>
      <w:bookmarkStart w:id="51" w:name="_Toc163203357"/>
      <w:bookmarkStart w:id="52" w:name="_Toc163655118"/>
      <w:bookmarkStart w:id="53" w:name="_Toc193460206"/>
      <w:r w:rsidRPr="00A83F3F">
        <w:t>Hovedbestyrelsen</w:t>
      </w:r>
      <w:bookmarkEnd w:id="49"/>
      <w:bookmarkEnd w:id="50"/>
      <w:bookmarkEnd w:id="51"/>
      <w:bookmarkEnd w:id="52"/>
      <w:bookmarkEnd w:id="53"/>
    </w:p>
    <w:p w14:paraId="25D0E45B" w14:textId="64DBF06C" w:rsidR="00C95743" w:rsidRPr="00A83F3F" w:rsidRDefault="00C95743" w:rsidP="000348A2">
      <w:pPr>
        <w:spacing w:after="240"/>
      </w:pPr>
      <w:r w:rsidRPr="00A83F3F">
        <w:t>Foreningens overordnede politiske retning sættes af Hovedbestyrelsen (HB), som består af fire tegnsprogsbrugere og fire talebrugere</w:t>
      </w:r>
      <w:r w:rsidR="0055216F" w:rsidRPr="00A83F3F">
        <w:t xml:space="preserve">. De vælges </w:t>
      </w:r>
      <w:r w:rsidRPr="00A83F3F">
        <w:t xml:space="preserve">for to år ad gangen på foreningens landsmøde. Hvis formanden er tegnsprogsbruger, vælges en talebruger som næstformand og omvendt. Hovedbestyrelsen mødes fire gange om året </w:t>
      </w:r>
      <w:r w:rsidR="0055216F" w:rsidRPr="00A83F3F">
        <w:t xml:space="preserve">og gennemgår politiske sager, økonomiske budgetter samt sætter de overordnede linjer for den politiske indsats og foreningens aktiviteter. Møderne varer to dage med overnatning. </w:t>
      </w:r>
      <w:r w:rsidRPr="00A83F3F">
        <w:t xml:space="preserve">Hovedbestyrelsen er næste gang på valg på landsmødet i </w:t>
      </w:r>
      <w:r w:rsidR="0055216F" w:rsidRPr="00A83F3F">
        <w:t>2025</w:t>
      </w:r>
      <w:r w:rsidRPr="00A83F3F">
        <w:t xml:space="preserve">.  </w:t>
      </w:r>
    </w:p>
    <w:p w14:paraId="662049A6" w14:textId="77777777" w:rsidR="00C95743" w:rsidRPr="00466CA0" w:rsidRDefault="00C95743" w:rsidP="00A83F3F">
      <w:pPr>
        <w:pStyle w:val="Overskrift3"/>
      </w:pPr>
      <w:bookmarkStart w:id="54" w:name="_Toc130661402"/>
      <w:bookmarkStart w:id="55" w:name="_Toc163158305"/>
      <w:bookmarkStart w:id="56" w:name="_Toc163203358"/>
      <w:bookmarkStart w:id="57" w:name="_Toc163655119"/>
      <w:bookmarkStart w:id="58" w:name="_Toc193460207"/>
      <w:r w:rsidRPr="00A83F3F">
        <w:t>Forretningsudvalget</w:t>
      </w:r>
      <w:bookmarkEnd w:id="54"/>
      <w:bookmarkEnd w:id="55"/>
      <w:bookmarkEnd w:id="56"/>
      <w:bookmarkEnd w:id="57"/>
      <w:bookmarkEnd w:id="58"/>
      <w:r w:rsidRPr="00466CA0">
        <w:t xml:space="preserve"> </w:t>
      </w:r>
    </w:p>
    <w:p w14:paraId="7FB65758" w14:textId="3FF4AD83" w:rsidR="00C95743" w:rsidRPr="00A83F3F" w:rsidRDefault="0055216F" w:rsidP="000348A2">
      <w:pPr>
        <w:spacing w:after="240"/>
      </w:pPr>
      <w:r w:rsidRPr="00A83F3F">
        <w:t xml:space="preserve">Sammen med et menigt bestyrelsesmedlem udgør formanden og næstformanden </w:t>
      </w:r>
      <w:r w:rsidR="00E55B9C" w:rsidRPr="00A83F3F">
        <w:t>foreningens</w:t>
      </w:r>
      <w:r w:rsidRPr="00A83F3F">
        <w:t xml:space="preserve"> forretningsudvalg (FU). U</w:t>
      </w:r>
      <w:r w:rsidR="00C95743" w:rsidRPr="00A83F3F">
        <w:t xml:space="preserve">dvalget </w:t>
      </w:r>
      <w:r w:rsidRPr="00A83F3F">
        <w:t xml:space="preserve">sætter rammerne for det daglige interessepolitiske arbejde og </w:t>
      </w:r>
      <w:r w:rsidR="00C95743" w:rsidRPr="00A83F3F">
        <w:t xml:space="preserve">repræsenterer </w:t>
      </w:r>
      <w:proofErr w:type="spellStart"/>
      <w:r w:rsidR="00466CA0" w:rsidRPr="00A83F3F">
        <w:t>DøvBlinde</w:t>
      </w:r>
      <w:proofErr w:type="spellEnd"/>
      <w:r w:rsidR="00466CA0" w:rsidRPr="00A83F3F">
        <w:t xml:space="preserve"> Danmark</w:t>
      </w:r>
      <w:r w:rsidR="00C95743" w:rsidRPr="00A83F3F">
        <w:t xml:space="preserve"> </w:t>
      </w:r>
      <w:r w:rsidRPr="00A83F3F">
        <w:t>i offentlige sammenhænge</w:t>
      </w:r>
      <w:r w:rsidR="00C95743" w:rsidRPr="00A83F3F">
        <w:t>. Forretningsudvalget mødes 1-2 gange om måneden, fysisk og online</w:t>
      </w:r>
      <w:r w:rsidRPr="00A83F3F">
        <w:t xml:space="preserve"> og er i daglig kontakt med organisationschefen</w:t>
      </w:r>
      <w:r w:rsidR="00C95743" w:rsidRPr="00A83F3F">
        <w:t>.</w:t>
      </w:r>
    </w:p>
    <w:p w14:paraId="71DBE4FA" w14:textId="61CCE00B" w:rsidR="00C95743" w:rsidRPr="00A83F3F" w:rsidRDefault="00C95743" w:rsidP="00A83F3F">
      <w:pPr>
        <w:rPr>
          <w:b/>
          <w:bCs/>
        </w:rPr>
      </w:pPr>
      <w:r w:rsidRPr="00A83F3F">
        <w:rPr>
          <w:b/>
          <w:bCs/>
        </w:rPr>
        <w:t>Hovedbestyrelsen</w:t>
      </w:r>
      <w:r w:rsidR="00B43867" w:rsidRPr="00A83F3F">
        <w:rPr>
          <w:b/>
          <w:bCs/>
        </w:rPr>
        <w:t xml:space="preserve"> - </w:t>
      </w:r>
      <w:r w:rsidRPr="00A83F3F">
        <w:rPr>
          <w:b/>
          <w:bCs/>
        </w:rPr>
        <w:t xml:space="preserve">4 møder i </w:t>
      </w:r>
      <w:r w:rsidR="00944BB6" w:rsidRPr="00A83F3F">
        <w:rPr>
          <w:b/>
          <w:bCs/>
        </w:rPr>
        <w:t>2024</w:t>
      </w:r>
    </w:p>
    <w:p w14:paraId="1BEC513F" w14:textId="26650AD8" w:rsidR="00C95743" w:rsidRPr="00A83F3F" w:rsidRDefault="00C95743" w:rsidP="00A83F3F">
      <w:r w:rsidRPr="00A83F3F">
        <w:t xml:space="preserve">Jackie Lehmann Hansen </w:t>
      </w:r>
      <w:r w:rsidR="00A77B80" w:rsidRPr="00A83F3F">
        <w:t xml:space="preserve">– FORMAND </w:t>
      </w:r>
      <w:r w:rsidRPr="00A83F3F">
        <w:t>(tegnsprog)</w:t>
      </w:r>
    </w:p>
    <w:p w14:paraId="53F58C44" w14:textId="6D38ECD0" w:rsidR="00C95743" w:rsidRPr="00A83F3F" w:rsidRDefault="00C95743" w:rsidP="00A83F3F">
      <w:r w:rsidRPr="00A83F3F">
        <w:t>Anders Fransson</w:t>
      </w:r>
      <w:r w:rsidR="00A77B80" w:rsidRPr="00A83F3F">
        <w:t xml:space="preserve"> - NÆSTFORMAND</w:t>
      </w:r>
      <w:r w:rsidRPr="00A83F3F">
        <w:t xml:space="preserve"> (tale</w:t>
      </w:r>
      <w:r w:rsidR="00A77B80" w:rsidRPr="00A83F3F">
        <w:t>sprog</w:t>
      </w:r>
      <w:r w:rsidRPr="00A83F3F">
        <w:t>)</w:t>
      </w:r>
    </w:p>
    <w:p w14:paraId="3F1FE17B" w14:textId="77AE5284" w:rsidR="00C95743" w:rsidRPr="00A83F3F" w:rsidRDefault="00C95743" w:rsidP="00A83F3F">
      <w:r w:rsidRPr="00A83F3F">
        <w:t>Raziye Acili (tegnsprog)</w:t>
      </w:r>
    </w:p>
    <w:p w14:paraId="0E12F741" w14:textId="27918652" w:rsidR="00C95743" w:rsidRPr="00A83F3F" w:rsidRDefault="00C95743" w:rsidP="00A83F3F">
      <w:r w:rsidRPr="00A83F3F">
        <w:t>Hanne Vestergaard Ottesen (tale</w:t>
      </w:r>
      <w:r w:rsidR="00A77B80" w:rsidRPr="00A83F3F">
        <w:t>sprog</w:t>
      </w:r>
      <w:r w:rsidRPr="00A83F3F">
        <w:t>)</w:t>
      </w:r>
    </w:p>
    <w:p w14:paraId="26E6D8C8" w14:textId="4BB70E9F" w:rsidR="00C95743" w:rsidRPr="009B28E0" w:rsidRDefault="00C95743" w:rsidP="00A83F3F">
      <w:r w:rsidRPr="009B28E0">
        <w:t>Peter Ryberg (tegnsprog)</w:t>
      </w:r>
      <w:r w:rsidR="00BE3D11" w:rsidRPr="009B28E0">
        <w:t xml:space="preserve"> (</w:t>
      </w:r>
      <w:r w:rsidR="009B28E0" w:rsidRPr="009B28E0">
        <w:t>udtrådt</w:t>
      </w:r>
      <w:r w:rsidR="00BE3D11" w:rsidRPr="009B28E0">
        <w:t xml:space="preserve"> 15. september)</w:t>
      </w:r>
    </w:p>
    <w:p w14:paraId="7438CB53" w14:textId="28726D21" w:rsidR="00C95743" w:rsidRPr="009B28E0" w:rsidRDefault="00C95743" w:rsidP="00A83F3F">
      <w:r w:rsidRPr="009B28E0">
        <w:t>Dorte Eriksen (tegnsprog)</w:t>
      </w:r>
    </w:p>
    <w:p w14:paraId="54B7BFD3" w14:textId="7E554607" w:rsidR="00C95743" w:rsidRPr="009B28E0" w:rsidRDefault="00C95743" w:rsidP="00A83F3F">
      <w:r w:rsidRPr="009B28E0">
        <w:t xml:space="preserve">Anina </w:t>
      </w:r>
      <w:proofErr w:type="spellStart"/>
      <w:r w:rsidR="0097010B" w:rsidRPr="009B28E0">
        <w:t>Sickmann</w:t>
      </w:r>
      <w:proofErr w:type="spellEnd"/>
      <w:r w:rsidRPr="009B28E0">
        <w:t xml:space="preserve"> (</w:t>
      </w:r>
      <w:r w:rsidR="00A77B80" w:rsidRPr="009B28E0">
        <w:t>talesprog</w:t>
      </w:r>
      <w:r w:rsidRPr="009B28E0">
        <w:t>)</w:t>
      </w:r>
    </w:p>
    <w:p w14:paraId="7BBF4C1C" w14:textId="4768404A" w:rsidR="00C95743" w:rsidRPr="009B28E0" w:rsidRDefault="00C95743" w:rsidP="00A83F3F">
      <w:r w:rsidRPr="009B28E0">
        <w:t>Maria Østerbye (</w:t>
      </w:r>
      <w:r w:rsidR="00A77B80" w:rsidRPr="009B28E0">
        <w:t>talesprog</w:t>
      </w:r>
      <w:r w:rsidRPr="009B28E0">
        <w:t xml:space="preserve">) </w:t>
      </w:r>
    </w:p>
    <w:p w14:paraId="0FD18602" w14:textId="4475B55F" w:rsidR="00872DC6" w:rsidRPr="009B28E0" w:rsidRDefault="00872DC6" w:rsidP="00A83F3F">
      <w:r w:rsidRPr="009B28E0">
        <w:t>Suppleanter</w:t>
      </w:r>
      <w:r w:rsidR="00B43867" w:rsidRPr="009B28E0">
        <w:t>:</w:t>
      </w:r>
    </w:p>
    <w:p w14:paraId="12B06DED" w14:textId="18D1BA76" w:rsidR="00872DC6" w:rsidRPr="009B28E0" w:rsidRDefault="00872DC6" w:rsidP="00A83F3F">
      <w:r w:rsidRPr="009B28E0">
        <w:t>Niels Henrik Jørgensen (</w:t>
      </w:r>
      <w:r w:rsidR="00A77B80" w:rsidRPr="009B28E0">
        <w:t>talesprog</w:t>
      </w:r>
      <w:r w:rsidRPr="009B28E0">
        <w:t>)</w:t>
      </w:r>
    </w:p>
    <w:p w14:paraId="3A60692E" w14:textId="119E1AC8" w:rsidR="00872DC6" w:rsidRPr="009B28E0" w:rsidRDefault="00872DC6" w:rsidP="00A83F3F">
      <w:r w:rsidRPr="009B28E0">
        <w:t xml:space="preserve">Gert </w:t>
      </w:r>
      <w:proofErr w:type="spellStart"/>
      <w:r w:rsidRPr="009B28E0">
        <w:t>Weingardt</w:t>
      </w:r>
      <w:proofErr w:type="spellEnd"/>
      <w:r w:rsidRPr="009B28E0">
        <w:t xml:space="preserve"> (</w:t>
      </w:r>
      <w:r w:rsidR="00A77B80" w:rsidRPr="009B28E0">
        <w:t>talesprog</w:t>
      </w:r>
      <w:r w:rsidRPr="009B28E0">
        <w:t>)</w:t>
      </w:r>
    </w:p>
    <w:p w14:paraId="629A0A2D" w14:textId="769BB56E" w:rsidR="00872DC6" w:rsidRPr="009B28E0" w:rsidRDefault="00872DC6" w:rsidP="00A83F3F">
      <w:r w:rsidRPr="009B28E0">
        <w:t>Lis Jepsen (tegnsp</w:t>
      </w:r>
      <w:r w:rsidR="0055216F" w:rsidRPr="009B28E0">
        <w:t>r</w:t>
      </w:r>
      <w:r w:rsidRPr="009B28E0">
        <w:t xml:space="preserve">og) </w:t>
      </w:r>
      <w:r w:rsidR="00BE3D11" w:rsidRPr="009B28E0">
        <w:t>(</w:t>
      </w:r>
      <w:r w:rsidR="009B28E0" w:rsidRPr="009B28E0">
        <w:t>indtrådt som ordinært</w:t>
      </w:r>
      <w:r w:rsidR="00BE3D11" w:rsidRPr="009B28E0">
        <w:t xml:space="preserve"> HB-medlem 15. september)</w:t>
      </w:r>
    </w:p>
    <w:p w14:paraId="40CFB765" w14:textId="710804D4" w:rsidR="00872DC6" w:rsidRPr="00A83F3F" w:rsidRDefault="00872DC6" w:rsidP="000348A2">
      <w:pPr>
        <w:spacing w:after="240"/>
      </w:pPr>
      <w:r w:rsidRPr="009B28E0">
        <w:t>Suzanne Dalsgaard (tegnspr</w:t>
      </w:r>
      <w:r w:rsidR="0055216F" w:rsidRPr="009B28E0">
        <w:t>o</w:t>
      </w:r>
      <w:r w:rsidRPr="009B28E0">
        <w:t>g)</w:t>
      </w:r>
      <w:r w:rsidRPr="00A83F3F">
        <w:t xml:space="preserve"> </w:t>
      </w:r>
    </w:p>
    <w:p w14:paraId="41C99DA9" w14:textId="466ECC49" w:rsidR="00C95743" w:rsidRPr="00A83F3F" w:rsidRDefault="00C95743" w:rsidP="00A83F3F">
      <w:pPr>
        <w:rPr>
          <w:b/>
          <w:bCs/>
        </w:rPr>
      </w:pPr>
      <w:r w:rsidRPr="00A83F3F">
        <w:rPr>
          <w:b/>
          <w:bCs/>
        </w:rPr>
        <w:t>Forretningsudvalget</w:t>
      </w:r>
      <w:r w:rsidR="00B43867" w:rsidRPr="00A83F3F">
        <w:rPr>
          <w:b/>
          <w:bCs/>
        </w:rPr>
        <w:t xml:space="preserve"> - </w:t>
      </w:r>
      <w:r w:rsidR="00AF6D75">
        <w:rPr>
          <w:b/>
          <w:bCs/>
        </w:rPr>
        <w:t>17</w:t>
      </w:r>
      <w:r w:rsidRPr="00A83F3F">
        <w:rPr>
          <w:b/>
          <w:bCs/>
        </w:rPr>
        <w:t xml:space="preserve"> møder i 202</w:t>
      </w:r>
      <w:r w:rsidR="00944BB6" w:rsidRPr="00A83F3F">
        <w:rPr>
          <w:b/>
          <w:bCs/>
        </w:rPr>
        <w:t>4</w:t>
      </w:r>
    </w:p>
    <w:p w14:paraId="6EB236C1" w14:textId="575B11A2" w:rsidR="00C95743" w:rsidRPr="00A83F3F" w:rsidRDefault="00C95743" w:rsidP="00A83F3F">
      <w:r w:rsidRPr="00A83F3F">
        <w:t xml:space="preserve">Jackie </w:t>
      </w:r>
      <w:r w:rsidR="00467337" w:rsidRPr="00A83F3F">
        <w:t>Lehmann</w:t>
      </w:r>
      <w:r w:rsidRPr="00A83F3F">
        <w:t xml:space="preserve"> Hansen </w:t>
      </w:r>
    </w:p>
    <w:p w14:paraId="45EB8C90" w14:textId="77777777" w:rsidR="00C95743" w:rsidRPr="00A83F3F" w:rsidRDefault="00C95743" w:rsidP="00A83F3F">
      <w:r w:rsidRPr="00A83F3F">
        <w:t xml:space="preserve">Anders Fransson </w:t>
      </w:r>
    </w:p>
    <w:p w14:paraId="54943C10" w14:textId="12D4DDF0" w:rsidR="00C95743" w:rsidRPr="00BE08DE" w:rsidRDefault="00C95743" w:rsidP="000348A2">
      <w:pPr>
        <w:spacing w:after="240"/>
      </w:pPr>
      <w:r w:rsidRPr="00BE08DE">
        <w:t xml:space="preserve">Raziye Acili </w:t>
      </w:r>
    </w:p>
    <w:p w14:paraId="15163222" w14:textId="77777777" w:rsidR="00EA43A2" w:rsidRPr="00EA43A2" w:rsidRDefault="00EA43A2" w:rsidP="007A393F">
      <w:pPr>
        <w:pStyle w:val="Overskrift3"/>
      </w:pPr>
      <w:bookmarkStart w:id="59" w:name="_Toc193460208"/>
      <w:bookmarkStart w:id="60" w:name="_Toc155341225"/>
      <w:bookmarkStart w:id="61" w:name="_Toc163158307"/>
      <w:bookmarkStart w:id="62" w:name="_Toc163203360"/>
      <w:bookmarkStart w:id="63" w:name="_Toc163655121"/>
      <w:r w:rsidRPr="00EA43A2">
        <w:t xml:space="preserve">Sekretariat og </w:t>
      </w:r>
      <w:r w:rsidRPr="007A393F">
        <w:t>frivillige</w:t>
      </w:r>
      <w:bookmarkEnd w:id="59"/>
      <w:r w:rsidRPr="00EA43A2">
        <w:t xml:space="preserve"> </w:t>
      </w:r>
    </w:p>
    <w:p w14:paraId="0F8E0677" w14:textId="77777777" w:rsidR="00EA43A2" w:rsidRPr="007A393F" w:rsidRDefault="00EA43A2" w:rsidP="007A393F">
      <w:r w:rsidRPr="007A393F">
        <w:t xml:space="preserve">Sekretariatet består af en fast stab af administrative og projektfaglige medarbejdere. Der var ved udgangen af 2024 ansat 10 medarbejdere på sekretariatet inkl. formanden svarende til 7,1 årsværk. Foreningen har herudover tilknyttet en socialrådgiver to timer ugentligt. </w:t>
      </w:r>
    </w:p>
    <w:p w14:paraId="4E58E76F" w14:textId="77777777" w:rsidR="00D53CE4" w:rsidRDefault="00EA43A2" w:rsidP="007A393F">
      <w:r w:rsidRPr="007A393F">
        <w:t>Foreningen har desuden en større gruppe døvblinde, som varetager forskellige arbejds- og tillidsmandsfunktioner rundt om i landet som f.eks. IKT</w:t>
      </w:r>
      <w:r w:rsidR="00117BC5">
        <w:t>-</w:t>
      </w:r>
      <w:r w:rsidRPr="007A393F">
        <w:t xml:space="preserve">instruktør, Medlemsrådgiver, </w:t>
      </w:r>
      <w:proofErr w:type="spellStart"/>
      <w:r w:rsidRPr="007A393F">
        <w:t>Tlf</w:t>
      </w:r>
      <w:proofErr w:type="spellEnd"/>
      <w:r w:rsidRPr="007A393F">
        <w:t xml:space="preserve">- og </w:t>
      </w:r>
      <w:proofErr w:type="spellStart"/>
      <w:r w:rsidRPr="007A393F">
        <w:t>mailven</w:t>
      </w:r>
      <w:proofErr w:type="spellEnd"/>
      <w:r w:rsidRPr="007A393F">
        <w:t xml:space="preserve">, </w:t>
      </w:r>
      <w:proofErr w:type="spellStart"/>
      <w:r w:rsidRPr="007A393F">
        <w:t>erfaleder</w:t>
      </w:r>
      <w:proofErr w:type="spellEnd"/>
      <w:r w:rsidRPr="007A393F">
        <w:t xml:space="preserve"> og informatør. Alle grupper yder et vigtigt arbejde for </w:t>
      </w:r>
      <w:proofErr w:type="spellStart"/>
      <w:r w:rsidRPr="007A393F">
        <w:t>DøvBlinde</w:t>
      </w:r>
      <w:proofErr w:type="spellEnd"/>
      <w:r w:rsidRPr="007A393F">
        <w:t xml:space="preserve"> Danmark. </w:t>
      </w:r>
    </w:p>
    <w:p w14:paraId="067B5B09"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5FDDC880" w14:textId="77777777" w:rsidR="000348A2" w:rsidRDefault="000348A2">
      <w:pPr>
        <w:spacing w:after="160" w:line="259" w:lineRule="auto"/>
        <w:rPr>
          <w:rStyle w:val="Strk"/>
          <w:rFonts w:ascii="Tahoma" w:eastAsiaTheme="majorEastAsia" w:hAnsi="Tahoma" w:cstheme="majorBidi"/>
          <w:bCs w:val="0"/>
          <w:sz w:val="44"/>
          <w:szCs w:val="26"/>
        </w:rPr>
      </w:pPr>
      <w:bookmarkStart w:id="64" w:name="_Toc193460209"/>
      <w:r>
        <w:rPr>
          <w:rStyle w:val="Strk"/>
          <w:b w:val="0"/>
          <w:bCs w:val="0"/>
        </w:rPr>
        <w:br w:type="page"/>
      </w:r>
    </w:p>
    <w:p w14:paraId="4570DCA1" w14:textId="593BA2B4" w:rsidR="00B1092C" w:rsidRPr="00BE3D11" w:rsidRDefault="00CB339B" w:rsidP="00BF3160">
      <w:pPr>
        <w:pStyle w:val="Overskrift2"/>
        <w:rPr>
          <w:rStyle w:val="Strk"/>
          <w:b/>
          <w:bCs w:val="0"/>
        </w:rPr>
      </w:pPr>
      <w:r w:rsidRPr="009C3F9D">
        <w:rPr>
          <w:rStyle w:val="Strk"/>
          <w:b/>
          <w:bCs w:val="0"/>
        </w:rPr>
        <w:t>Årets</w:t>
      </w:r>
      <w:r w:rsidRPr="00BE3D11">
        <w:rPr>
          <w:rStyle w:val="Strk"/>
          <w:b/>
          <w:bCs w:val="0"/>
        </w:rPr>
        <w:t xml:space="preserve"> </w:t>
      </w:r>
      <w:r w:rsidRPr="00BF3160">
        <w:rPr>
          <w:rStyle w:val="Strk"/>
          <w:b/>
          <w:bCs w:val="0"/>
        </w:rPr>
        <w:t>politiske</w:t>
      </w:r>
      <w:r w:rsidRPr="00BE3D11">
        <w:rPr>
          <w:rStyle w:val="Strk"/>
          <w:b/>
          <w:bCs w:val="0"/>
        </w:rPr>
        <w:t xml:space="preserve"> indsatser</w:t>
      </w:r>
      <w:bookmarkEnd w:id="60"/>
      <w:bookmarkEnd w:id="61"/>
      <w:bookmarkEnd w:id="62"/>
      <w:bookmarkEnd w:id="63"/>
      <w:bookmarkEnd w:id="64"/>
      <w:r w:rsidRPr="00BE3D11">
        <w:rPr>
          <w:rStyle w:val="Strk"/>
          <w:b/>
          <w:bCs w:val="0"/>
        </w:rPr>
        <w:t xml:space="preserve"> </w:t>
      </w:r>
    </w:p>
    <w:p w14:paraId="66898D23" w14:textId="7A96D057" w:rsidR="00254F10" w:rsidRPr="00211D08" w:rsidRDefault="00AB12FF" w:rsidP="00254F10">
      <w:pPr>
        <w:rPr>
          <w:b/>
          <w:i/>
          <w:iCs/>
        </w:rPr>
      </w:pPr>
      <w:bookmarkStart w:id="65" w:name="_Toc163158308"/>
      <w:bookmarkStart w:id="66" w:name="_Toc163203361"/>
      <w:bookmarkStart w:id="67" w:name="_Toc163655122"/>
      <w:r w:rsidRPr="00211D08">
        <w:rPr>
          <w:b/>
          <w:i/>
          <w:iCs/>
        </w:rPr>
        <w:t xml:space="preserve">Foto: </w:t>
      </w:r>
      <w:r w:rsidR="00AA5CD1" w:rsidRPr="00211D08">
        <w:rPr>
          <w:b/>
          <w:i/>
          <w:iCs/>
        </w:rPr>
        <w:t>Foto af besty</w:t>
      </w:r>
      <w:r w:rsidR="00AD64FC">
        <w:rPr>
          <w:b/>
          <w:i/>
          <w:iCs/>
        </w:rPr>
        <w:t>r</w:t>
      </w:r>
      <w:r w:rsidR="00AA5CD1" w:rsidRPr="00211D08">
        <w:rPr>
          <w:b/>
          <w:i/>
          <w:iCs/>
        </w:rPr>
        <w:t>else</w:t>
      </w:r>
      <w:r w:rsidR="009B28E0">
        <w:rPr>
          <w:b/>
          <w:i/>
          <w:iCs/>
        </w:rPr>
        <w:t xml:space="preserve">n for Danske Handicaporganisationer sammen med </w:t>
      </w:r>
      <w:r w:rsidR="00AD64FC">
        <w:rPr>
          <w:b/>
          <w:i/>
          <w:iCs/>
        </w:rPr>
        <w:t>s</w:t>
      </w:r>
      <w:r w:rsidR="00AA5CD1" w:rsidRPr="00211D08">
        <w:rPr>
          <w:b/>
          <w:i/>
          <w:iCs/>
        </w:rPr>
        <w:t>ocialminister</w:t>
      </w:r>
      <w:r w:rsidR="009B28E0">
        <w:rPr>
          <w:b/>
          <w:i/>
          <w:iCs/>
        </w:rPr>
        <w:t>en</w:t>
      </w:r>
    </w:p>
    <w:p w14:paraId="1558948F" w14:textId="71F3F6D1" w:rsidR="00093865" w:rsidRPr="00DF406B" w:rsidRDefault="009B28E0" w:rsidP="000348A2">
      <w:pPr>
        <w:spacing w:after="240"/>
        <w:rPr>
          <w:i/>
          <w:iCs/>
        </w:rPr>
      </w:pPr>
      <w:r>
        <w:rPr>
          <w:i/>
          <w:iCs/>
        </w:rPr>
        <w:t xml:space="preserve">Tekst: </w:t>
      </w:r>
      <w:r w:rsidR="00995EF8">
        <w:rPr>
          <w:i/>
          <w:iCs/>
        </w:rPr>
        <w:t xml:space="preserve">Jackie Lehmann Hansen og resten af </w:t>
      </w:r>
      <w:proofErr w:type="spellStart"/>
      <w:r w:rsidR="00DF406B" w:rsidRPr="00DF406B">
        <w:rPr>
          <w:i/>
          <w:iCs/>
        </w:rPr>
        <w:t>DH's</w:t>
      </w:r>
      <w:proofErr w:type="spellEnd"/>
      <w:r w:rsidR="00DF406B" w:rsidRPr="00DF406B">
        <w:rPr>
          <w:i/>
          <w:iCs/>
        </w:rPr>
        <w:t xml:space="preserve"> bestyrelse sammen med Social- og Boligminister Sophie Hæstorp Andersen, der som nytiltrådt minister </w:t>
      </w:r>
      <w:r w:rsidR="000961DD">
        <w:rPr>
          <w:i/>
          <w:iCs/>
        </w:rPr>
        <w:t>besøgte Handicaporganisationernes Hus</w:t>
      </w:r>
      <w:r w:rsidR="00DF406B" w:rsidRPr="00DF406B">
        <w:rPr>
          <w:i/>
          <w:iCs/>
        </w:rPr>
        <w:t xml:space="preserve"> og lytte</w:t>
      </w:r>
      <w:r w:rsidR="000961DD">
        <w:rPr>
          <w:i/>
          <w:iCs/>
        </w:rPr>
        <w:t>de</w:t>
      </w:r>
      <w:r w:rsidR="00DF406B" w:rsidRPr="00DF406B">
        <w:rPr>
          <w:i/>
          <w:iCs/>
        </w:rPr>
        <w:t xml:space="preserve"> til bekymringer og ønsker </w:t>
      </w:r>
      <w:r w:rsidR="000961DD">
        <w:rPr>
          <w:i/>
          <w:iCs/>
        </w:rPr>
        <w:t>på handicapområdet</w:t>
      </w:r>
      <w:r w:rsidR="00DF406B" w:rsidRPr="00DF406B">
        <w:rPr>
          <w:i/>
          <w:iCs/>
        </w:rPr>
        <w:t>.</w:t>
      </w:r>
    </w:p>
    <w:p w14:paraId="3547F700" w14:textId="77777777" w:rsidR="00227E07" w:rsidRPr="00BF3160" w:rsidRDefault="00227E07" w:rsidP="00BF3160">
      <w:bookmarkStart w:id="68" w:name="_Hlk184885856"/>
      <w:bookmarkStart w:id="69" w:name="_Toc163158310"/>
      <w:bookmarkEnd w:id="65"/>
      <w:bookmarkEnd w:id="66"/>
      <w:bookmarkEnd w:id="67"/>
      <w:r w:rsidRPr="00BF3160">
        <w:t>Formanden har i 2024 haft fokus på at fastholde dialogen med de social- og handicapordførere, der allerede er etableret kontakt til.</w:t>
      </w:r>
    </w:p>
    <w:p w14:paraId="17A7853F" w14:textId="77777777" w:rsidR="00227E07" w:rsidRPr="00BF3160" w:rsidRDefault="00227E07" w:rsidP="00BF3160">
      <w:r w:rsidRPr="00BF3160">
        <w:t xml:space="preserve">I foråret var </w:t>
      </w:r>
      <w:proofErr w:type="spellStart"/>
      <w:r w:rsidRPr="00BF3160">
        <w:t>DøvBlinde</w:t>
      </w:r>
      <w:proofErr w:type="spellEnd"/>
      <w:r w:rsidRPr="00BF3160">
        <w:t xml:space="preserve"> Danmark medunderskriver på en fælles henvendelse fra en række handicaporganisationer. Vi ønskede at advare mod det store fokus på besparelser på handicapområdet, som fulgte i kølvandet på </w:t>
      </w:r>
      <w:proofErr w:type="spellStart"/>
      <w:r w:rsidRPr="00BF3160">
        <w:t>Tranæs</w:t>
      </w:r>
      <w:proofErr w:type="spellEnd"/>
      <w:r w:rsidRPr="00BF3160">
        <w:t>-udvalgets anbefalinger.</w:t>
      </w:r>
    </w:p>
    <w:p w14:paraId="10AF7178" w14:textId="648194CC" w:rsidR="00227E07" w:rsidRPr="00BF3160" w:rsidRDefault="00227E07" w:rsidP="00BF3160">
      <w:r w:rsidRPr="00BF3160">
        <w:t>Rapporten ”Mellem to stole” blev lanceret i maj og viser desværre store mangler i hjælpen til døvblinde. Rapporten har dog været et værdifuldt værktøj, som året igennem er blevet brugt til at påpege, hvor indsatsen halter, og hvad der kan gøres bedre.</w:t>
      </w:r>
    </w:p>
    <w:p w14:paraId="7452D993" w14:textId="257C1043" w:rsidR="00227E07" w:rsidRPr="00BF3160" w:rsidRDefault="00227E07" w:rsidP="00BF3160">
      <w:r w:rsidRPr="00BF3160">
        <w:t xml:space="preserve">Det var også i maj måned, at flere medlemmer deltog i den store demonstration på Christiansborg under kampråbet ”Undskyld vi er her”. I juni, i kølvandet på rammeaftalen på handicapområdet, skrev </w:t>
      </w:r>
      <w:r w:rsidR="006E1830">
        <w:t>Jackie</w:t>
      </w:r>
      <w:r w:rsidRPr="00BF3160">
        <w:t xml:space="preserve"> flere indlæg om vores særlige bekymringer for døvblindeområdet.</w:t>
      </w:r>
    </w:p>
    <w:p w14:paraId="2971E3E0" w14:textId="64588BF6" w:rsidR="00227E07" w:rsidRPr="00BF3160" w:rsidRDefault="00227E07" w:rsidP="00BF3160">
      <w:r w:rsidRPr="00BF3160">
        <w:t xml:space="preserve">På Folkemødet i juni var der mulighed for at deltage i mange forskellige events, og </w:t>
      </w:r>
      <w:r w:rsidR="006E1830">
        <w:t>Jackie</w:t>
      </w:r>
      <w:r w:rsidRPr="00BF3160">
        <w:t xml:space="preserve"> benyttede lejligheden til at gentage foreningens ønske om en centraliseret og specialiseret døvblindeenhed.</w:t>
      </w:r>
    </w:p>
    <w:p w14:paraId="576C50F7" w14:textId="77777777" w:rsidR="00227E07" w:rsidRPr="00BF3160" w:rsidRDefault="00227E07" w:rsidP="00BF3160">
      <w:r w:rsidRPr="00BF3160">
        <w:t>Hovedbestyrelsen igangsatte arbejdet med en ny politisk handlingsplan med et strategiseminar i september. Der er ingen tvivl om, at vi har nået flere af vores mål, men der er stadig mange politiske mål, vi skal kæmpe for – herunder ønsket om en bedre og mere centraliseret og specialiseret indsats for døvblinde.</w:t>
      </w:r>
    </w:p>
    <w:p w14:paraId="716B064B" w14:textId="219AF77A" w:rsidR="00227E07" w:rsidRPr="00BF3160" w:rsidRDefault="00227E07" w:rsidP="00BF3160">
      <w:r w:rsidRPr="00BF3160">
        <w:t xml:space="preserve">Også i september udkom en stor rapport fra </w:t>
      </w:r>
      <w:proofErr w:type="spellStart"/>
      <w:proofErr w:type="gramStart"/>
      <w:r w:rsidRPr="00BF3160">
        <w:t>FNs</w:t>
      </w:r>
      <w:proofErr w:type="spellEnd"/>
      <w:proofErr w:type="gramEnd"/>
      <w:r w:rsidRPr="00BF3160">
        <w:t xml:space="preserve"> Handicapkomité, der indeholdt skarp kritik af Danmarks manglende evne til at leve op til flere punkter i Handicapkonventionen. </w:t>
      </w:r>
      <w:r w:rsidR="006E1830">
        <w:t>Jackie</w:t>
      </w:r>
      <w:r w:rsidRPr="00BF3160">
        <w:t xml:space="preserve"> benyttede lejligheden til at understrege, at det særligt for døvblinde er problematisk, at der er så store forskelle på den hjælp, døvblinde får, afhængigt af hvilken kommune de bor i.</w:t>
      </w:r>
    </w:p>
    <w:p w14:paraId="14E05E6E" w14:textId="59856015" w:rsidR="00227E07" w:rsidRPr="00BF3160" w:rsidRDefault="00227E07" w:rsidP="00BF3160">
      <w:r w:rsidRPr="00BF3160">
        <w:t xml:space="preserve">I oktober holdt vi workshop for foreningens DH-repræsentanter for at klæde dem på til kommunalvalget næste år. Det er en stor styrke for </w:t>
      </w:r>
      <w:proofErr w:type="spellStart"/>
      <w:r w:rsidRPr="00BF3160">
        <w:t>DøvBlinde</w:t>
      </w:r>
      <w:proofErr w:type="spellEnd"/>
      <w:r w:rsidRPr="00BF3160">
        <w:t xml:space="preserve"> Danmark, at vi nu har </w:t>
      </w:r>
      <w:r w:rsidR="00617CA6">
        <w:t>21</w:t>
      </w:r>
      <w:r w:rsidRPr="00BF3160">
        <w:t xml:space="preserve"> medlemmer, som deltager aktivt i de lokale DH-afdelinger og nogle </w:t>
      </w:r>
      <w:r w:rsidR="000377C8">
        <w:t xml:space="preserve">også </w:t>
      </w:r>
      <w:r w:rsidRPr="00BF3160">
        <w:t>i de kommunale handicapråd rundt om i landet. Det giver en god mulighed for at tale døvblindes og andre handicappedes sag på det lokalpolitiske plan.</w:t>
      </w:r>
    </w:p>
    <w:p w14:paraId="74CBA0A9" w14:textId="77777777" w:rsidR="00227E07" w:rsidRPr="00BF3160" w:rsidRDefault="00227E07" w:rsidP="00BF3160">
      <w:r w:rsidRPr="00BF3160">
        <w:t xml:space="preserve">Politisk er det vigtigt at samarbejde med andre organisationer og interessenter, så vi er flere om at presse på for de samme dagsordener. Formanden har i 2024 bl.a. samarbejdet med Danske Døves Landsforbund, Dansk Blindesamfund og Høreforeningen om forskellige emner. </w:t>
      </w:r>
      <w:proofErr w:type="gramStart"/>
      <w:r w:rsidRPr="00BF3160">
        <w:t>Eksempelvis</w:t>
      </w:r>
      <w:proofErr w:type="gramEnd"/>
      <w:r w:rsidRPr="00BF3160">
        <w:t xml:space="preserve"> har vi et stærkt samarbejde med Danske Døves Landsforbund om at forbedre forholdene på tolkeområdet. Derudover har vi arbejdet for politisk lydhørhed om de problemer, der opstår, hvis myndighederne ikke er opmærksomme på, at mennesker, der har svært ved at høre og se, ikke kan modtage samme informationer eller få samme hjælp som andre, hvis samfundet rammes af en krise.</w:t>
      </w:r>
    </w:p>
    <w:p w14:paraId="0DE76E6C" w14:textId="77777777" w:rsidR="00227E07" w:rsidRPr="00BF3160" w:rsidRDefault="00227E07" w:rsidP="00BF3160">
      <w:r w:rsidRPr="00BF3160">
        <w:t>Vi havde i 2024 forventet, at der ville komme en ny specialeplan, men denne er blevet forsinket. Samtidig er der stigende fokus på sundhedsområdet, og efter sommerferien blev der fremlagt et forslag til en ny struktur for sundhedsområdet.</w:t>
      </w:r>
    </w:p>
    <w:p w14:paraId="19D250A0" w14:textId="735AA22A" w:rsidR="00227E07" w:rsidRDefault="006E1830" w:rsidP="00BF3160">
      <w:r>
        <w:t>Jackie</w:t>
      </w:r>
      <w:r w:rsidR="00227E07" w:rsidRPr="00BF3160">
        <w:t xml:space="preserve"> trådte i årets løb ind i bestyrelsen for Danske Handicaporganisationer (DH). Det betyder, at døvblinde nu har en mere synlig plads i det politiske arbejde, der laves på tværs af handicaporganisationer</w:t>
      </w:r>
      <w:r w:rsidR="00930D9D" w:rsidRPr="00BF3160">
        <w:t>ne</w:t>
      </w:r>
      <w:r w:rsidR="00227E07" w:rsidRPr="00BF3160">
        <w:t>. DH er en stærk politisk stemme, og det er derfor vigtigt at være en del af dette arbejde. Gennem DH arbejder formanden fortsat for at få døvblindes interesser varetaget i den nye struktur på social- og sundhedsområdet</w:t>
      </w:r>
      <w:r w:rsidR="00227E07">
        <w:t>.</w:t>
      </w:r>
    </w:p>
    <w:p w14:paraId="55D77FDB" w14:textId="14FBC7E9" w:rsidR="00683E81" w:rsidRDefault="00CF065D" w:rsidP="00683E81">
      <w:pPr>
        <w:rPr>
          <w:rFonts w:ascii="Tahoma" w:eastAsiaTheme="majorEastAsia" w:hAnsi="Tahoma" w:cstheme="majorBidi"/>
          <w:b/>
          <w:sz w:val="44"/>
          <w:szCs w:val="26"/>
        </w:rPr>
      </w:pPr>
      <w:hyperlink w:anchor="_Indholdsfortegnelse" w:history="1">
        <w:r w:rsidRPr="004B6499">
          <w:rPr>
            <w:rStyle w:val="Hyperlink"/>
            <w:bCs/>
            <w:i/>
            <w:iCs/>
          </w:rPr>
          <w:t>Tilbage til indholdsfortegnelse</w:t>
        </w:r>
      </w:hyperlink>
      <w:r w:rsidRPr="004B6499">
        <w:rPr>
          <w:bCs/>
          <w:i/>
          <w:iCs/>
        </w:rPr>
        <w:t xml:space="preserve"> </w:t>
      </w:r>
      <w:bookmarkStart w:id="70" w:name="_Toc193460210"/>
      <w:bookmarkEnd w:id="68"/>
      <w:bookmarkEnd w:id="69"/>
    </w:p>
    <w:p w14:paraId="61215F4B" w14:textId="77777777" w:rsidR="00683E81" w:rsidRDefault="00683E81">
      <w:pPr>
        <w:spacing w:after="160" w:line="259" w:lineRule="auto"/>
        <w:rPr>
          <w:rFonts w:ascii="Tahoma" w:eastAsiaTheme="majorEastAsia" w:hAnsi="Tahoma" w:cstheme="majorBidi"/>
          <w:b/>
          <w:sz w:val="44"/>
          <w:szCs w:val="26"/>
        </w:rPr>
      </w:pPr>
      <w:r>
        <w:br w:type="page"/>
      </w:r>
    </w:p>
    <w:p w14:paraId="5F6A7B55" w14:textId="1A30E72D" w:rsidR="00A77713" w:rsidRDefault="00A77713" w:rsidP="009C3F9D">
      <w:pPr>
        <w:pStyle w:val="Overskrift2"/>
      </w:pPr>
      <w:r w:rsidRPr="0075583E">
        <w:t>"</w:t>
      </w:r>
      <w:r w:rsidRPr="009C3F9D">
        <w:t xml:space="preserve">Mellem to stole" – en rapport om døvblindes udfordringer </w:t>
      </w:r>
      <w:r w:rsidR="00D33ACB">
        <w:t>med</w:t>
      </w:r>
      <w:r w:rsidRPr="009C3F9D">
        <w:t xml:space="preserve"> </w:t>
      </w:r>
      <w:r w:rsidR="007B29F5">
        <w:t>fremtidige</w:t>
      </w:r>
      <w:r w:rsidR="00122459">
        <w:t xml:space="preserve"> løsningsforslag</w:t>
      </w:r>
      <w:r w:rsidR="007B29F5">
        <w:t xml:space="preserve"> på døvblindeområdet</w:t>
      </w:r>
      <w:bookmarkEnd w:id="70"/>
    </w:p>
    <w:p w14:paraId="14A097CD" w14:textId="31345BF8" w:rsidR="00480996" w:rsidRDefault="000D6331" w:rsidP="00A77713">
      <w:pPr>
        <w:rPr>
          <w:i/>
          <w:iCs/>
        </w:rPr>
      </w:pPr>
      <w:r w:rsidRPr="00480996">
        <w:rPr>
          <w:b/>
          <w:bCs/>
          <w:i/>
          <w:iCs/>
        </w:rPr>
        <w:t xml:space="preserve">Foto: </w:t>
      </w:r>
      <w:r w:rsidR="00793CEF" w:rsidRPr="00793CEF">
        <w:rPr>
          <w:i/>
          <w:iCs/>
        </w:rPr>
        <w:t xml:space="preserve">To </w:t>
      </w:r>
      <w:r w:rsidR="009B28E0">
        <w:rPr>
          <w:i/>
          <w:iCs/>
        </w:rPr>
        <w:t>kvinder</w:t>
      </w:r>
      <w:r w:rsidR="00793CEF" w:rsidRPr="00793CEF">
        <w:rPr>
          <w:i/>
          <w:iCs/>
        </w:rPr>
        <w:t xml:space="preserve"> holder rapporten i hænderne </w:t>
      </w:r>
      <w:r w:rsidR="00793CEF">
        <w:rPr>
          <w:i/>
          <w:iCs/>
        </w:rPr>
        <w:t>og snakker</w:t>
      </w:r>
      <w:r w:rsidR="00793CEF" w:rsidRPr="00793CEF">
        <w:rPr>
          <w:i/>
          <w:iCs/>
        </w:rPr>
        <w:t xml:space="preserve"> med</w:t>
      </w:r>
      <w:r w:rsidR="009B28E0">
        <w:rPr>
          <w:i/>
          <w:iCs/>
        </w:rPr>
        <w:t xml:space="preserve"> antropolog</w:t>
      </w:r>
      <w:r w:rsidR="00793CEF" w:rsidRPr="00793CEF">
        <w:rPr>
          <w:i/>
          <w:iCs/>
        </w:rPr>
        <w:t xml:space="preserve"> Ida Stenbæk Nielsen, der var med til at udarbejde rapporten.</w:t>
      </w:r>
    </w:p>
    <w:p w14:paraId="4B81640B" w14:textId="418BB756" w:rsidR="00A77713" w:rsidRDefault="00A77713" w:rsidP="00683E81">
      <w:pPr>
        <w:spacing w:after="240"/>
      </w:pPr>
      <w:r w:rsidRPr="0075583E">
        <w:t xml:space="preserve">I maj 2024 udgav </w:t>
      </w:r>
      <w:proofErr w:type="spellStart"/>
      <w:r w:rsidRPr="0075583E">
        <w:t>DøvBlinde</w:t>
      </w:r>
      <w:proofErr w:type="spellEnd"/>
      <w:r w:rsidRPr="0075583E">
        <w:t xml:space="preserve"> Danmark rapporten </w:t>
      </w:r>
      <w:r w:rsidRPr="000377C8">
        <w:rPr>
          <w:i/>
          <w:iCs/>
        </w:rPr>
        <w:t>Mellem to stole</w:t>
      </w:r>
      <w:r w:rsidRPr="0075583E">
        <w:t>, som sætter fokus på de betydelige udfordringer, døvblinde møder i det danske samfund. Rapporten, der er støttet af Johan Schrøders Fond og Helsefonden, bygger på erfaringer og indsigter fra døvblinde, pårørende og fagfolk. Den belyser de komplekse systemer, som ofte efterlader døvblinde uden den nødvendige støtte, og peger samtidig på konkrete løsninger.</w:t>
      </w:r>
    </w:p>
    <w:p w14:paraId="0D802CA2" w14:textId="093CF090" w:rsidR="00BF3160" w:rsidRDefault="00A77713" w:rsidP="00BF3160">
      <w:pPr>
        <w:pStyle w:val="Overskrift3"/>
      </w:pPr>
      <w:bookmarkStart w:id="71" w:name="_Toc193460211"/>
      <w:r w:rsidRPr="0075583E">
        <w:t>En overset problematik</w:t>
      </w:r>
      <w:bookmarkEnd w:id="71"/>
    </w:p>
    <w:p w14:paraId="3DE7D389" w14:textId="5A8D4780" w:rsidR="00A77713" w:rsidRPr="0075583E" w:rsidRDefault="000F6FB1" w:rsidP="00A77713">
      <w:r w:rsidRPr="000F6FB1">
        <w:t>A</w:t>
      </w:r>
      <w:r w:rsidR="00A77713" w:rsidRPr="000F6FB1">
        <w:t xml:space="preserve">ntallet </w:t>
      </w:r>
      <w:r w:rsidRPr="000F6FB1">
        <w:t xml:space="preserve">af døvblinde i Danmark </w:t>
      </w:r>
      <w:r w:rsidR="00A77713" w:rsidRPr="000F6FB1">
        <w:t>forventes at stige i takt med, at</w:t>
      </w:r>
      <w:r w:rsidR="00A77713" w:rsidRPr="0075583E">
        <w:t xml:space="preserve"> befolkningen bliver ældre. Alligevel er handicapgruppen ofte overset, og hjælpen er uigennemskuelig og fragmenteret. Mange døvblinde oplever, at de falder mellem to stole, da systemet ofte er gearet til enten synstab eller høretab, men sjældent begge dele samtidig.</w:t>
      </w:r>
    </w:p>
    <w:p w14:paraId="01AB0AEF" w14:textId="77777777" w:rsidR="00A77713" w:rsidRDefault="00A77713" w:rsidP="00683E81">
      <w:pPr>
        <w:spacing w:after="240"/>
        <w:rPr>
          <w:i/>
          <w:iCs/>
        </w:rPr>
      </w:pPr>
      <w:r w:rsidRPr="0075583E">
        <w:t xml:space="preserve">Hertil kommer store geografiske forskelle i den hjælp, der tilbydes. En døvblind kan modtage kompetent rådgivning i én kommune, mens andre oplever, at manglende viden blandt sagsbehandlere resulterer i fejl eller mangelfuld støtte. Som en deltager i undersøgelsen beskriver det: </w:t>
      </w:r>
      <w:r w:rsidRPr="0075583E">
        <w:rPr>
          <w:i/>
          <w:iCs/>
        </w:rPr>
        <w:t>"Systemet er en organisatorisk hvepsesværm – man ved aldrig, hvor man skal henvende sig."</w:t>
      </w:r>
    </w:p>
    <w:p w14:paraId="29811AF6" w14:textId="77777777" w:rsidR="00BF3160" w:rsidRDefault="00A77713" w:rsidP="00BF3160">
      <w:pPr>
        <w:pStyle w:val="Overskrift3"/>
        <w:rPr>
          <w:bCs/>
        </w:rPr>
      </w:pPr>
      <w:bookmarkStart w:id="72" w:name="_Toc193460212"/>
      <w:r w:rsidRPr="0075583E">
        <w:rPr>
          <w:bCs/>
        </w:rPr>
        <w:t>Otte store udfordringer</w:t>
      </w:r>
      <w:bookmarkEnd w:id="72"/>
    </w:p>
    <w:p w14:paraId="19CF3656" w14:textId="770C2023" w:rsidR="00A77713" w:rsidRDefault="00A77713" w:rsidP="00E07858">
      <w:pPr>
        <w:spacing w:after="240"/>
      </w:pPr>
      <w:r w:rsidRPr="0075583E">
        <w:t>Rapporten kortlægger otte udfordringer, som spænder fra tilfældige forskelle i hjælp mellem kommuner til mangel på kontaktpersontimer. Bureaukratiske processer forsinker desuden ofte hjælpen, og døvblindesager bliver forværret af manglende viden i kommunerne. Især børn og deres familier er hårdt ramt, da ordningen med faste rådgivere er blevet erstattet af kortvarige forløb.</w:t>
      </w:r>
    </w:p>
    <w:p w14:paraId="3DD04637" w14:textId="77777777" w:rsidR="00BF3160" w:rsidRDefault="00A77713" w:rsidP="00BF3160">
      <w:pPr>
        <w:pStyle w:val="Overskrift3"/>
      </w:pPr>
      <w:bookmarkStart w:id="73" w:name="_Toc193460213"/>
      <w:r w:rsidRPr="0075583E">
        <w:t>Løsninger for fremtiden</w:t>
      </w:r>
      <w:bookmarkEnd w:id="73"/>
    </w:p>
    <w:p w14:paraId="3D644DF9" w14:textId="7A2275A2" w:rsidR="00A77713" w:rsidRDefault="00A77713" w:rsidP="00BF3160">
      <w:r w:rsidRPr="0075583E">
        <w:t>Rapporten peger på en række anbefalinger, der kan forbedre forholdene markant. Blandt disse er:</w:t>
      </w:r>
    </w:p>
    <w:p w14:paraId="4C1013EF" w14:textId="77777777" w:rsidR="00A77713" w:rsidRPr="0075583E" w:rsidRDefault="00A77713" w:rsidP="00BB5A46">
      <w:pPr>
        <w:pStyle w:val="Listeafsnit"/>
        <w:numPr>
          <w:ilvl w:val="0"/>
          <w:numId w:val="15"/>
        </w:numPr>
        <w:spacing w:after="160" w:line="278" w:lineRule="auto"/>
      </w:pPr>
      <w:r w:rsidRPr="00BB5A46">
        <w:rPr>
          <w:b/>
          <w:bCs/>
        </w:rPr>
        <w:t>Nationalt døvblindecenter</w:t>
      </w:r>
      <w:r w:rsidRPr="0075583E">
        <w:t xml:space="preserve"> – Et samlet center med regionale afdelinger skal sikre ensartet og specialiseret hjælp, der kombinerer teknisk og psykologisk rehabilitering.</w:t>
      </w:r>
    </w:p>
    <w:p w14:paraId="1FD9A6CC" w14:textId="77777777" w:rsidR="00A77713" w:rsidRPr="0075583E" w:rsidRDefault="00A77713" w:rsidP="00BB5A46">
      <w:pPr>
        <w:pStyle w:val="Listeafsnit"/>
        <w:numPr>
          <w:ilvl w:val="0"/>
          <w:numId w:val="15"/>
        </w:numPr>
        <w:spacing w:after="160" w:line="278" w:lineRule="auto"/>
      </w:pPr>
      <w:r w:rsidRPr="00BB5A46">
        <w:rPr>
          <w:b/>
          <w:bCs/>
        </w:rPr>
        <w:t>Fast rådgiver til børn og familier</w:t>
      </w:r>
      <w:r w:rsidRPr="0075583E">
        <w:t xml:space="preserve"> – Genindførelse af faste rådgivere vil skabe tryghed og kontinuitet for døvblinde børn og deres familier.</w:t>
      </w:r>
    </w:p>
    <w:p w14:paraId="7BE093F5" w14:textId="77777777" w:rsidR="00A77713" w:rsidRPr="0075583E" w:rsidRDefault="00A77713" w:rsidP="00BB5A46">
      <w:pPr>
        <w:pStyle w:val="Listeafsnit"/>
        <w:numPr>
          <w:ilvl w:val="0"/>
          <w:numId w:val="15"/>
        </w:numPr>
        <w:spacing w:after="160" w:line="278" w:lineRule="auto"/>
      </w:pPr>
      <w:r w:rsidRPr="00BB5A46">
        <w:rPr>
          <w:b/>
          <w:bCs/>
        </w:rPr>
        <w:t>Styrket vidensdeling</w:t>
      </w:r>
      <w:r w:rsidRPr="0075583E">
        <w:t xml:space="preserve"> – Uddannelse og oplysning skal højne fagpersoners forståelse for døvblindhed og sikre korrekt visitation og støtte.</w:t>
      </w:r>
    </w:p>
    <w:p w14:paraId="2E6E6DF4" w14:textId="4F0D2F2A" w:rsidR="00D57F3B" w:rsidRPr="00A31025" w:rsidRDefault="00A31025" w:rsidP="00E07858">
      <w:pPr>
        <w:spacing w:after="240"/>
        <w:rPr>
          <w:i/>
          <w:iCs/>
        </w:rPr>
      </w:pPr>
      <w:r>
        <w:rPr>
          <w:i/>
          <w:iCs/>
        </w:rPr>
        <w:t xml:space="preserve">CITAT: </w:t>
      </w:r>
      <w:r w:rsidR="00A77713" w:rsidRPr="0075583E">
        <w:rPr>
          <w:i/>
          <w:iCs/>
        </w:rPr>
        <w:t>"Rapporten viser tydeligt behovet for nytænkning. Døvblindhed er et komplekst handicap, og det er urealistisk at forvente, at alle kommuner har den nødvendige ekspertise. Vi vil derfor arbejde målrettet for at skabe et samlet rehabiliteringstilbud for døvblinde."</w:t>
      </w:r>
      <w:r>
        <w:rPr>
          <w:i/>
          <w:iCs/>
        </w:rPr>
        <w:t xml:space="preserve"> – </w:t>
      </w:r>
      <w:r w:rsidR="00D57F3B" w:rsidRPr="0075583E">
        <w:t>Jackie</w:t>
      </w:r>
      <w:r>
        <w:t xml:space="preserve"> </w:t>
      </w:r>
      <w:r w:rsidR="00D57F3B" w:rsidRPr="0075583E">
        <w:t>Lehmann Hansen</w:t>
      </w:r>
      <w:r w:rsidR="00D57F3B">
        <w:t xml:space="preserve">, </w:t>
      </w:r>
      <w:r w:rsidR="00D57F3B" w:rsidRPr="0075583E">
        <w:t>Formand</w:t>
      </w:r>
    </w:p>
    <w:p w14:paraId="18683D2E" w14:textId="7CFF9271" w:rsidR="00A77713" w:rsidRPr="00BF3160" w:rsidRDefault="00A77713" w:rsidP="00BF3160">
      <w:pPr>
        <w:rPr>
          <w:i/>
          <w:iCs/>
        </w:rPr>
      </w:pPr>
      <w:r w:rsidRPr="00E07858">
        <w:rPr>
          <w:rFonts w:ascii="Tahoma" w:eastAsiaTheme="majorEastAsia" w:hAnsi="Tahoma" w:cstheme="majorBidi"/>
          <w:b/>
          <w:szCs w:val="24"/>
        </w:rPr>
        <w:t>Et vigtigt værktøj for forandring</w:t>
      </w:r>
      <w:r w:rsidRPr="00E07858">
        <w:rPr>
          <w:rFonts w:ascii="Tahoma" w:eastAsiaTheme="majorEastAsia" w:hAnsi="Tahoma" w:cstheme="majorBidi"/>
          <w:b/>
          <w:szCs w:val="24"/>
        </w:rPr>
        <w:br/>
      </w:r>
      <w:r w:rsidRPr="000F6FB1">
        <w:rPr>
          <w:b/>
          <w:bCs/>
          <w:i/>
          <w:iCs/>
        </w:rPr>
        <w:t>Mellem to stole</w:t>
      </w:r>
      <w:r w:rsidRPr="0075583E">
        <w:t xml:space="preserve"> er ikke blot en rapport, men et værktøj til at skabe politisk opmærksomhed og handling. </w:t>
      </w:r>
      <w:proofErr w:type="spellStart"/>
      <w:r w:rsidRPr="0075583E">
        <w:t>DøvBlinde</w:t>
      </w:r>
      <w:proofErr w:type="spellEnd"/>
      <w:r w:rsidRPr="0075583E">
        <w:t xml:space="preserve"> Danmark </w:t>
      </w:r>
      <w:r>
        <w:t>er allerede nu i gang</w:t>
      </w:r>
      <w:r w:rsidRPr="0075583E">
        <w:t xml:space="preserve"> </w:t>
      </w:r>
      <w:r>
        <w:t xml:space="preserve">med </w:t>
      </w:r>
      <w:r w:rsidRPr="0075583E">
        <w:t>arbejde</w:t>
      </w:r>
      <w:r>
        <w:t>t</w:t>
      </w:r>
      <w:r w:rsidRPr="0075583E">
        <w:t xml:space="preserve"> for at bringe rapportens anbefalinger på den politiske dagsorden og sikre bedre rehabiliteringstilbud for døvblinde.</w:t>
      </w:r>
    </w:p>
    <w:p w14:paraId="78E8E924" w14:textId="3834756C" w:rsidR="00D07586" w:rsidRDefault="00A77713" w:rsidP="00BF3160">
      <w:r w:rsidRPr="0075583E">
        <w:t xml:space="preserve">Rapporten kan downloades som pdf eller </w:t>
      </w:r>
      <w:proofErr w:type="spellStart"/>
      <w:r w:rsidRPr="0075583E">
        <w:t>word</w:t>
      </w:r>
      <w:proofErr w:type="spellEnd"/>
      <w:r w:rsidRPr="0075583E">
        <w:t xml:space="preserve"> på vores hjemmeside og fås også på punkt og lyd. Vi takker alle, der har bidraget med deres historier og erfaringer</w:t>
      </w:r>
      <w:r w:rsidR="00F35FA7">
        <w:t>.</w:t>
      </w:r>
      <w:bookmarkStart w:id="74" w:name="_Toc163158311"/>
      <w:bookmarkStart w:id="75" w:name="_Toc163203367"/>
      <w:bookmarkStart w:id="76" w:name="_Toc163655128"/>
    </w:p>
    <w:p w14:paraId="09F4AEEF"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0DD9B739" w14:textId="77777777" w:rsidR="00E07858" w:rsidRDefault="00E07858">
      <w:pPr>
        <w:spacing w:after="160" w:line="259" w:lineRule="auto"/>
        <w:rPr>
          <w:rFonts w:ascii="Tahoma" w:eastAsiaTheme="majorEastAsia" w:hAnsi="Tahoma" w:cstheme="majorBidi"/>
          <w:b/>
          <w:sz w:val="44"/>
          <w:szCs w:val="26"/>
        </w:rPr>
      </w:pPr>
      <w:bookmarkStart w:id="77" w:name="_Toc193460214"/>
      <w:bookmarkStart w:id="78" w:name="_Toc167713294"/>
      <w:bookmarkEnd w:id="74"/>
      <w:bookmarkEnd w:id="75"/>
      <w:bookmarkEnd w:id="76"/>
      <w:r>
        <w:br w:type="page"/>
      </w:r>
    </w:p>
    <w:p w14:paraId="26050EEB" w14:textId="0E9BE62B" w:rsidR="00B41CB2" w:rsidRDefault="00B41CB2" w:rsidP="00E1553E">
      <w:pPr>
        <w:pStyle w:val="Overskrift2"/>
      </w:pPr>
      <w:r>
        <w:t>NAVNEÆNDRING</w:t>
      </w:r>
      <w:bookmarkEnd w:id="77"/>
    </w:p>
    <w:p w14:paraId="344E3A9E" w14:textId="794A8373" w:rsidR="00E1553E" w:rsidRDefault="00B41CB2" w:rsidP="00E1553E">
      <w:pPr>
        <w:pStyle w:val="Overskrift2"/>
      </w:pPr>
      <w:bookmarkStart w:id="79" w:name="_Toc193460215"/>
      <w:r>
        <w:t>E</w:t>
      </w:r>
      <w:r w:rsidR="002A1B46">
        <w:t xml:space="preserve">n festlig </w:t>
      </w:r>
      <w:r w:rsidR="00ED4B7A">
        <w:t xml:space="preserve">og historisk </w:t>
      </w:r>
      <w:r w:rsidR="007412F8">
        <w:t>reception</w:t>
      </w:r>
      <w:r w:rsidR="002A1B46">
        <w:t xml:space="preserve"> </w:t>
      </w:r>
      <w:bookmarkEnd w:id="78"/>
      <w:r w:rsidR="00ED4B7A">
        <w:t>for forening</w:t>
      </w:r>
      <w:r w:rsidR="00C766C6">
        <w:t>en</w:t>
      </w:r>
      <w:bookmarkEnd w:id="79"/>
    </w:p>
    <w:p w14:paraId="31B0C95A" w14:textId="5B801558" w:rsidR="00B41CB2" w:rsidRPr="002D04C8" w:rsidRDefault="00B41CB2" w:rsidP="00B41CB2">
      <w:pPr>
        <w:rPr>
          <w:b/>
          <w:bCs/>
          <w:i/>
          <w:iCs/>
        </w:rPr>
      </w:pPr>
      <w:r w:rsidRPr="002D04C8">
        <w:rPr>
          <w:b/>
          <w:bCs/>
          <w:i/>
          <w:iCs/>
        </w:rPr>
        <w:t>Foto</w:t>
      </w:r>
      <w:r>
        <w:rPr>
          <w:b/>
          <w:bCs/>
          <w:i/>
          <w:iCs/>
        </w:rPr>
        <w:t>s:</w:t>
      </w:r>
    </w:p>
    <w:p w14:paraId="6472C893" w14:textId="68B88701" w:rsidR="00B41CB2" w:rsidRDefault="00B41CB2" w:rsidP="00B41CB2">
      <w:pPr>
        <w:rPr>
          <w:i/>
          <w:iCs/>
        </w:rPr>
      </w:pPr>
      <w:r>
        <w:rPr>
          <w:i/>
          <w:iCs/>
        </w:rPr>
        <w:t xml:space="preserve">- Jackie Lehmann Hansen byder det nye navn velkommen fra talerstolen. Tolk ved siden af. </w:t>
      </w:r>
    </w:p>
    <w:p w14:paraId="662942A8" w14:textId="5D2C0DC3" w:rsidR="00B41CB2" w:rsidRPr="00B41CB2" w:rsidRDefault="00B41CB2" w:rsidP="00B41CB2">
      <w:pPr>
        <w:rPr>
          <w:i/>
          <w:iCs/>
        </w:rPr>
      </w:pPr>
      <w:r w:rsidRPr="00B41CB2">
        <w:rPr>
          <w:i/>
          <w:iCs/>
        </w:rPr>
        <w:t>- Stemningsbillede fra receptionen. En af de fremmødte i mængden smiler til kameraet og skåler med champagneglasset.</w:t>
      </w:r>
    </w:p>
    <w:p w14:paraId="3B7209F5" w14:textId="665313BC" w:rsidR="00B41CB2" w:rsidRPr="00B41CB2" w:rsidRDefault="00B41CB2" w:rsidP="00E07858">
      <w:pPr>
        <w:spacing w:after="240"/>
        <w:rPr>
          <w:i/>
          <w:iCs/>
        </w:rPr>
      </w:pPr>
      <w:r w:rsidRPr="00B41CB2">
        <w:rPr>
          <w:i/>
          <w:iCs/>
        </w:rPr>
        <w:t>- Fad med muffins med foreningens nye røde logo i glasur.</w:t>
      </w:r>
    </w:p>
    <w:p w14:paraId="64674441" w14:textId="6E7EEC4C" w:rsidR="00E1553E" w:rsidRDefault="00E1553E" w:rsidP="006A4C6D">
      <w:r w:rsidRPr="006A4C6D">
        <w:t xml:space="preserve">15. maj 2024 markerede </w:t>
      </w:r>
      <w:proofErr w:type="spellStart"/>
      <w:r w:rsidRPr="006A4C6D">
        <w:t>DøvBlinde</w:t>
      </w:r>
      <w:proofErr w:type="spellEnd"/>
      <w:r w:rsidRPr="006A4C6D">
        <w:t xml:space="preserve"> Danmark en vigtig milepæl i foreningens historie med en festlig reception i </w:t>
      </w:r>
      <w:r w:rsidR="00DF7409">
        <w:t>Handicaporganisationernes Hus</w:t>
      </w:r>
      <w:r w:rsidRPr="006A4C6D">
        <w:t xml:space="preserve">. På dagen sagde vi farvel til det gamle navn og bød velkommen til vores nye identitet som </w:t>
      </w:r>
      <w:proofErr w:type="spellStart"/>
      <w:r w:rsidRPr="006A4C6D">
        <w:t>DøvBlinde</w:t>
      </w:r>
      <w:proofErr w:type="spellEnd"/>
      <w:r w:rsidRPr="006A4C6D">
        <w:t xml:space="preserve"> Danmark.</w:t>
      </w:r>
    </w:p>
    <w:p w14:paraId="1E94A9D2" w14:textId="771140DC" w:rsidR="00E1553E" w:rsidRPr="006A4C6D" w:rsidRDefault="00E1553E" w:rsidP="006A4C6D">
      <w:r w:rsidRPr="006A4C6D">
        <w:t xml:space="preserve">Til receptionen var både medlemmer, samarbejdspartnere, kolleger fra </w:t>
      </w:r>
      <w:r w:rsidR="00DF7409">
        <w:t>Handicaporganisationernes Hus</w:t>
      </w:r>
      <w:r w:rsidRPr="006A4C6D">
        <w:t xml:space="preserve"> og andre venner af foreningen inviteret. To musikere skabte en hyggelig stemning med akustisk guitarspil ved begyndelsen og afslutningen af arrangementet.</w:t>
      </w:r>
    </w:p>
    <w:p w14:paraId="62B6A524" w14:textId="77777777" w:rsidR="00E1553E" w:rsidRDefault="00E1553E" w:rsidP="006A4C6D">
      <w:r w:rsidRPr="006A4C6D">
        <w:t>Organisationschef Ilse Bellamy bød velkommen med en tale, hvor hun fremhævede, at navneskiftet også inkluderer nye pjecer og en opdateret hjemmeside med en sammenhængende visuel identitet. På hjemmesiden er der særligt fokus på, hvordan man kan støtte foreningen økonomisk. Til receptionen var en computerskærm opstillet, så alle kunne se det nye design.</w:t>
      </w:r>
    </w:p>
    <w:p w14:paraId="1D4DD8BD" w14:textId="77777777" w:rsidR="00E1553E" w:rsidRPr="006A4C6D" w:rsidRDefault="00E1553E" w:rsidP="006A4C6D">
      <w:r w:rsidRPr="006A4C6D">
        <w:t>Efterfølgende gik foreningens formand, Jackie Lehmann Hansen, på talerstolen og holdt en inspirerende tale:</w:t>
      </w:r>
    </w:p>
    <w:p w14:paraId="4E809789" w14:textId="77777777" w:rsidR="00E1553E" w:rsidRPr="006A4C6D" w:rsidRDefault="00E1553E" w:rsidP="006A4C6D">
      <w:r w:rsidRPr="006A4C6D">
        <w:t xml:space="preserve">"I dag markerer vi overgangen til en helt ny identitet som </w:t>
      </w:r>
      <w:proofErr w:type="spellStart"/>
      <w:r w:rsidRPr="006A4C6D">
        <w:t>DøvBlinde</w:t>
      </w:r>
      <w:proofErr w:type="spellEnd"/>
      <w:r w:rsidRPr="006A4C6D">
        <w:t xml:space="preserve"> Danmark. Vi kigger bagud med anerkendelse af vores fælles styrke og mål om at skabe positive forandringer for døvblinde i vores samfund. Men vi kigger også fremad. Navneskiftet symboliserer en ny begyndelse og samlingskraft. Det er det, vi skal bruge til at drive en udvikling, hvor vi styrker vores stemme, skaber mere synlighed og arbejder på en endnu mere inkluderende platform for alle døvblinde i Danmark."</w:t>
      </w:r>
    </w:p>
    <w:p w14:paraId="2832A64A" w14:textId="77777777" w:rsidR="00E1553E" w:rsidRPr="006A4C6D" w:rsidRDefault="00E1553E" w:rsidP="006A4C6D">
      <w:r w:rsidRPr="006A4C6D">
        <w:t>Også Thorkild Olesen, formand for Danske Handicaporganisationer (DH), holdt en varm og hjertelig tale. Han sagde blandt andet:</w:t>
      </w:r>
    </w:p>
    <w:p w14:paraId="3A223F06" w14:textId="77777777" w:rsidR="00E1553E" w:rsidRDefault="00E1553E" w:rsidP="006A4C6D">
      <w:r w:rsidRPr="006A4C6D">
        <w:t>"I er en forening, som jeg sætter stor pris på – blandt andet på grund af jeres varme og ihærdighed. I er en lille forening, men som man siger i Bruxelles: I slår over jeres vægtklasse."</w:t>
      </w:r>
    </w:p>
    <w:p w14:paraId="652708B0" w14:textId="77777777" w:rsidR="00E1553E" w:rsidRPr="006A4C6D" w:rsidRDefault="00E1553E" w:rsidP="006A4C6D">
      <w:r w:rsidRPr="006A4C6D">
        <w:t>Dagens højtidelige øjeblik kom, da Jackie klippede en rød snor med en stor sløjfe over. Samtidig skød Ilse en konfettikanon af, så små flag og strimler i røde, hvide og guldfarvede nuancer regnede ned over forsamlingen. Det festlige øjeblik blev mødt med klapsalver og smil fra alle fremmødte.</w:t>
      </w:r>
    </w:p>
    <w:p w14:paraId="60F6081F" w14:textId="4E40013D" w:rsidR="00E1553E" w:rsidRDefault="00E1553E" w:rsidP="00E1553E">
      <w:r w:rsidRPr="006A4C6D">
        <w:t xml:space="preserve">En stor tak til alle der deltog og gjorde denne dag til en uforglemmelig milepæl for </w:t>
      </w:r>
      <w:proofErr w:type="spellStart"/>
      <w:r w:rsidRPr="006A4C6D">
        <w:t>DøvBlinde</w:t>
      </w:r>
      <w:proofErr w:type="spellEnd"/>
      <w:r w:rsidRPr="006A4C6D">
        <w:t xml:space="preserve"> Danmark.</w:t>
      </w:r>
    </w:p>
    <w:p w14:paraId="618DA312"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569B12F1" w14:textId="77777777" w:rsidR="00E07858" w:rsidRDefault="00E07858">
      <w:pPr>
        <w:spacing w:after="160" w:line="259" w:lineRule="auto"/>
        <w:rPr>
          <w:rFonts w:ascii="Tahoma" w:eastAsiaTheme="majorEastAsia" w:hAnsi="Tahoma" w:cstheme="majorBidi"/>
          <w:b/>
          <w:sz w:val="44"/>
          <w:szCs w:val="26"/>
        </w:rPr>
      </w:pPr>
      <w:bookmarkStart w:id="80" w:name="_Toc163158314"/>
      <w:bookmarkStart w:id="81" w:name="_Toc163203369"/>
      <w:bookmarkStart w:id="82" w:name="_Toc163655130"/>
      <w:bookmarkStart w:id="83" w:name="_Toc193460216"/>
      <w:r>
        <w:br w:type="page"/>
      </w:r>
    </w:p>
    <w:p w14:paraId="5B5CF395" w14:textId="261033AC" w:rsidR="003E3240" w:rsidRPr="007B66EE" w:rsidRDefault="003E3240" w:rsidP="00254F10">
      <w:pPr>
        <w:pStyle w:val="Overskrift2"/>
      </w:pPr>
      <w:r w:rsidRPr="007B66EE">
        <w:t>Medlemmerne i tal</w:t>
      </w:r>
      <w:bookmarkEnd w:id="80"/>
      <w:bookmarkEnd w:id="81"/>
      <w:bookmarkEnd w:id="82"/>
      <w:bookmarkEnd w:id="83"/>
      <w:r w:rsidRPr="007B66EE">
        <w:t xml:space="preserve">  </w:t>
      </w:r>
    </w:p>
    <w:p w14:paraId="46D5E397" w14:textId="77777777" w:rsidR="00765B48" w:rsidRPr="00970C37" w:rsidRDefault="00765B48" w:rsidP="00765B48">
      <w:pPr>
        <w:rPr>
          <w:bCs/>
        </w:rPr>
      </w:pPr>
      <w:r w:rsidRPr="00970C37">
        <w:rPr>
          <w:bCs/>
        </w:rPr>
        <w:t>Medlemmer: 455</w:t>
      </w:r>
    </w:p>
    <w:p w14:paraId="168904BB" w14:textId="6C2DC778" w:rsidR="00765B48" w:rsidRPr="00CF065D" w:rsidRDefault="00CF065D" w:rsidP="00CF065D">
      <w:pPr>
        <w:rPr>
          <w:bCs/>
        </w:rPr>
      </w:pPr>
      <w:r>
        <w:rPr>
          <w:bCs/>
        </w:rPr>
        <w:t xml:space="preserve">- </w:t>
      </w:r>
      <w:r w:rsidR="00765B48" w:rsidRPr="00CF065D">
        <w:rPr>
          <w:bCs/>
        </w:rPr>
        <w:t>Tale</w:t>
      </w:r>
      <w:r w:rsidR="009B2CF5" w:rsidRPr="00CF065D">
        <w:rPr>
          <w:bCs/>
        </w:rPr>
        <w:t>sprog</w:t>
      </w:r>
      <w:r w:rsidR="00765B48" w:rsidRPr="00CF065D">
        <w:rPr>
          <w:bCs/>
        </w:rPr>
        <w:t>: 376</w:t>
      </w:r>
    </w:p>
    <w:p w14:paraId="21872A7D" w14:textId="405F0AA1" w:rsidR="00765B48" w:rsidRPr="00CF065D" w:rsidRDefault="00CF065D" w:rsidP="00CF065D">
      <w:pPr>
        <w:rPr>
          <w:bCs/>
        </w:rPr>
      </w:pPr>
      <w:r>
        <w:rPr>
          <w:bCs/>
        </w:rPr>
        <w:t xml:space="preserve">- </w:t>
      </w:r>
      <w:r w:rsidR="00765B48" w:rsidRPr="00CF065D">
        <w:rPr>
          <w:bCs/>
        </w:rPr>
        <w:t>Tegnsprog: 79</w:t>
      </w:r>
    </w:p>
    <w:p w14:paraId="5975CBDC" w14:textId="77777777" w:rsidR="00765B48" w:rsidRPr="00970C37" w:rsidRDefault="00765B48" w:rsidP="00E07858">
      <w:pPr>
        <w:spacing w:after="240"/>
        <w:rPr>
          <w:bCs/>
        </w:rPr>
      </w:pPr>
      <w:r w:rsidRPr="00970C37">
        <w:rPr>
          <w:bCs/>
        </w:rPr>
        <w:t>En del medlemmer kan begge sprog</w:t>
      </w:r>
    </w:p>
    <w:p w14:paraId="7235EEBE" w14:textId="77777777" w:rsidR="00765B48" w:rsidRPr="00970C37" w:rsidRDefault="00765B48" w:rsidP="00765B48">
      <w:pPr>
        <w:rPr>
          <w:b/>
        </w:rPr>
      </w:pPr>
      <w:r w:rsidRPr="00970C37">
        <w:rPr>
          <w:b/>
        </w:rPr>
        <w:t>Alder</w:t>
      </w:r>
    </w:p>
    <w:p w14:paraId="1A14D108" w14:textId="77777777" w:rsidR="00765B48" w:rsidRDefault="00765B48" w:rsidP="00765B48">
      <w:pPr>
        <w:rPr>
          <w:bCs/>
        </w:rPr>
      </w:pPr>
      <w:r w:rsidRPr="00970C37">
        <w:rPr>
          <w:bCs/>
        </w:rPr>
        <w:t>Unge under 35 år: 36</w:t>
      </w:r>
    </w:p>
    <w:p w14:paraId="4AF8AAB4" w14:textId="56CCF611" w:rsidR="00AF6D75" w:rsidRPr="00970C37" w:rsidRDefault="00AF6D75" w:rsidP="00765B48">
      <w:pPr>
        <w:rPr>
          <w:bCs/>
        </w:rPr>
      </w:pPr>
      <w:r>
        <w:rPr>
          <w:bCs/>
        </w:rPr>
        <w:t xml:space="preserve">35 </w:t>
      </w:r>
      <w:r w:rsidR="00BB5A46">
        <w:rPr>
          <w:bCs/>
        </w:rPr>
        <w:t>-</w:t>
      </w:r>
      <w:r>
        <w:rPr>
          <w:bCs/>
        </w:rPr>
        <w:t xml:space="preserve"> </w:t>
      </w:r>
      <w:proofErr w:type="gramStart"/>
      <w:r>
        <w:rPr>
          <w:bCs/>
        </w:rPr>
        <w:t>70 årige</w:t>
      </w:r>
      <w:proofErr w:type="gramEnd"/>
      <w:r>
        <w:rPr>
          <w:bCs/>
        </w:rPr>
        <w:t xml:space="preserve">: 140 </w:t>
      </w:r>
    </w:p>
    <w:p w14:paraId="2BA3E9DD" w14:textId="77777777" w:rsidR="00765B48" w:rsidRPr="00970C37" w:rsidRDefault="00765B48" w:rsidP="00765B48">
      <w:pPr>
        <w:rPr>
          <w:bCs/>
        </w:rPr>
      </w:pPr>
      <w:r w:rsidRPr="00970C37">
        <w:rPr>
          <w:bCs/>
        </w:rPr>
        <w:t>Ældre over 70 år: 273</w:t>
      </w:r>
    </w:p>
    <w:p w14:paraId="4A4F817A" w14:textId="77777777" w:rsidR="00765B48" w:rsidRPr="00970C37" w:rsidRDefault="00765B48" w:rsidP="00E07858">
      <w:pPr>
        <w:spacing w:after="240"/>
        <w:rPr>
          <w:bCs/>
        </w:rPr>
      </w:pPr>
      <w:r w:rsidRPr="00970C37">
        <w:rPr>
          <w:bCs/>
        </w:rPr>
        <w:t>Ældre over 100 år: 6</w:t>
      </w:r>
    </w:p>
    <w:p w14:paraId="5CB8E958" w14:textId="3E2874D4" w:rsidR="00765B48" w:rsidRPr="00970C37" w:rsidRDefault="00765B48" w:rsidP="00765B48">
      <w:pPr>
        <w:rPr>
          <w:b/>
        </w:rPr>
      </w:pPr>
      <w:r w:rsidRPr="00970C37">
        <w:rPr>
          <w:b/>
        </w:rPr>
        <w:t>Regional</w:t>
      </w:r>
      <w:r w:rsidR="00617CA6">
        <w:rPr>
          <w:b/>
        </w:rPr>
        <w:t>t</w:t>
      </w:r>
    </w:p>
    <w:p w14:paraId="3CDCB268" w14:textId="77777777" w:rsidR="00765B48" w:rsidRPr="00970C37" w:rsidRDefault="00765B48" w:rsidP="00765B48">
      <w:pPr>
        <w:rPr>
          <w:bCs/>
        </w:rPr>
      </w:pPr>
      <w:r w:rsidRPr="00970C37">
        <w:rPr>
          <w:bCs/>
        </w:rPr>
        <w:t>Hovedstaden: 143</w:t>
      </w:r>
    </w:p>
    <w:p w14:paraId="79B506A9" w14:textId="77777777" w:rsidR="00765B48" w:rsidRPr="00970C37" w:rsidRDefault="00765B48" w:rsidP="00765B48">
      <w:pPr>
        <w:rPr>
          <w:bCs/>
        </w:rPr>
      </w:pPr>
      <w:r w:rsidRPr="00970C37">
        <w:rPr>
          <w:bCs/>
        </w:rPr>
        <w:t>Sjælland: 100</w:t>
      </w:r>
    </w:p>
    <w:p w14:paraId="30CD7B27" w14:textId="77777777" w:rsidR="00765B48" w:rsidRPr="00970C37" w:rsidRDefault="00765B48" w:rsidP="00765B48">
      <w:pPr>
        <w:rPr>
          <w:bCs/>
        </w:rPr>
      </w:pPr>
      <w:r w:rsidRPr="00970C37">
        <w:rPr>
          <w:bCs/>
        </w:rPr>
        <w:t>Nordjylland: 36</w:t>
      </w:r>
    </w:p>
    <w:p w14:paraId="55FA6773" w14:textId="77777777" w:rsidR="00765B48" w:rsidRPr="00970C37" w:rsidRDefault="00765B48" w:rsidP="00765B48">
      <w:pPr>
        <w:rPr>
          <w:bCs/>
        </w:rPr>
      </w:pPr>
      <w:r w:rsidRPr="00970C37">
        <w:rPr>
          <w:bCs/>
        </w:rPr>
        <w:t>Midtjylland: 60</w:t>
      </w:r>
    </w:p>
    <w:p w14:paraId="025F9048" w14:textId="77777777" w:rsidR="00765B48" w:rsidRPr="00970C37" w:rsidRDefault="00765B48" w:rsidP="00E07858">
      <w:pPr>
        <w:spacing w:after="240"/>
        <w:rPr>
          <w:bCs/>
        </w:rPr>
      </w:pPr>
      <w:r w:rsidRPr="00970C37">
        <w:rPr>
          <w:bCs/>
        </w:rPr>
        <w:t>Syddanmark: 116</w:t>
      </w:r>
    </w:p>
    <w:p w14:paraId="4823A214" w14:textId="77777777" w:rsidR="00765B48" w:rsidRPr="00970C37" w:rsidRDefault="00765B48" w:rsidP="00765B48">
      <w:pPr>
        <w:rPr>
          <w:b/>
        </w:rPr>
      </w:pPr>
      <w:r w:rsidRPr="00970C37">
        <w:rPr>
          <w:b/>
        </w:rPr>
        <w:t>Støtte- og erhvervsmedlemmer</w:t>
      </w:r>
    </w:p>
    <w:p w14:paraId="1A0DC012" w14:textId="77777777" w:rsidR="00765B48" w:rsidRPr="00970C37" w:rsidRDefault="00765B48" w:rsidP="00765B48">
      <w:pPr>
        <w:rPr>
          <w:bCs/>
        </w:rPr>
      </w:pPr>
      <w:r w:rsidRPr="00970C37">
        <w:rPr>
          <w:bCs/>
        </w:rPr>
        <w:t>Støttemedlemmer: 120</w:t>
      </w:r>
    </w:p>
    <w:p w14:paraId="4B9E9FB1" w14:textId="1C8E2E1C" w:rsidR="00765B48" w:rsidRPr="00970C37" w:rsidRDefault="00765B48" w:rsidP="00765B48">
      <w:pPr>
        <w:rPr>
          <w:bCs/>
          <w:highlight w:val="yellow"/>
        </w:rPr>
      </w:pPr>
      <w:r w:rsidRPr="00970C37">
        <w:rPr>
          <w:bCs/>
        </w:rPr>
        <w:t>Erhvervsmedlemmer: 16</w:t>
      </w:r>
    </w:p>
    <w:p w14:paraId="1F8FAB58"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7C649729" w14:textId="77777777" w:rsidR="00E07858" w:rsidRDefault="00E07858">
      <w:pPr>
        <w:spacing w:after="160" w:line="259" w:lineRule="auto"/>
        <w:rPr>
          <w:rFonts w:ascii="Tahoma" w:eastAsiaTheme="majorEastAsia" w:hAnsi="Tahoma" w:cstheme="majorBidi"/>
          <w:b/>
          <w:sz w:val="44"/>
          <w:szCs w:val="26"/>
        </w:rPr>
      </w:pPr>
      <w:bookmarkStart w:id="84" w:name="_Toc163158315"/>
      <w:bookmarkStart w:id="85" w:name="_Toc163203373"/>
      <w:bookmarkStart w:id="86" w:name="_Toc163655134"/>
      <w:bookmarkStart w:id="87" w:name="_Toc193460217"/>
      <w:r>
        <w:br w:type="page"/>
      </w:r>
    </w:p>
    <w:p w14:paraId="5F202A96" w14:textId="2FAC3471" w:rsidR="00B1092C" w:rsidRPr="000B5BEC" w:rsidRDefault="00CB339B" w:rsidP="00E07858">
      <w:pPr>
        <w:pStyle w:val="Overskrift2"/>
        <w:spacing w:after="240"/>
      </w:pPr>
      <w:r w:rsidRPr="000B5BEC">
        <w:t>Udvalg og ekstern repræsentation</w:t>
      </w:r>
      <w:bookmarkEnd w:id="84"/>
      <w:bookmarkEnd w:id="85"/>
      <w:bookmarkEnd w:id="86"/>
      <w:bookmarkEnd w:id="87"/>
      <w:r w:rsidRPr="000B5BEC">
        <w:t xml:space="preserve"> </w:t>
      </w:r>
    </w:p>
    <w:p w14:paraId="0E62E278" w14:textId="12497119" w:rsidR="005D1054" w:rsidRPr="000B5BEC" w:rsidRDefault="005D1054" w:rsidP="00254F10">
      <w:pPr>
        <w:pStyle w:val="Overskrift3"/>
      </w:pPr>
      <w:bookmarkStart w:id="88" w:name="_Toc157181416"/>
      <w:bookmarkStart w:id="89" w:name="_Toc163158316"/>
      <w:bookmarkStart w:id="90" w:name="_Toc163160278"/>
      <w:bookmarkStart w:id="91" w:name="_Toc163203374"/>
      <w:bookmarkStart w:id="92" w:name="_Toc163655135"/>
      <w:bookmarkStart w:id="93" w:name="_Toc163992703"/>
      <w:bookmarkStart w:id="94" w:name="_Toc164008539"/>
      <w:bookmarkStart w:id="95" w:name="_Toc193460218"/>
      <w:r w:rsidRPr="000B5BEC">
        <w:t>Udvalg og komitéer</w:t>
      </w:r>
      <w:bookmarkEnd w:id="88"/>
      <w:bookmarkEnd w:id="89"/>
      <w:bookmarkEnd w:id="90"/>
      <w:bookmarkEnd w:id="91"/>
      <w:bookmarkEnd w:id="92"/>
      <w:bookmarkEnd w:id="93"/>
      <w:bookmarkEnd w:id="94"/>
      <w:bookmarkEnd w:id="95"/>
    </w:p>
    <w:p w14:paraId="3ECA1687" w14:textId="77777777" w:rsidR="005D1054" w:rsidRPr="00D248D9" w:rsidRDefault="005D1054" w:rsidP="005D1054">
      <w:pPr>
        <w:rPr>
          <w:bCs/>
          <w:lang w:eastAsia="da-DK"/>
        </w:rPr>
      </w:pPr>
      <w:r w:rsidRPr="00D248D9">
        <w:rPr>
          <w:bCs/>
          <w:lang w:eastAsia="da-DK"/>
        </w:rPr>
        <w:t>Valgkomité 2023-2025</w:t>
      </w:r>
    </w:p>
    <w:p w14:paraId="47E91BB7" w14:textId="77777777" w:rsidR="005D1054" w:rsidRPr="00D248D9" w:rsidRDefault="005D1054" w:rsidP="005D1054">
      <w:pPr>
        <w:rPr>
          <w:bCs/>
          <w:lang w:eastAsia="da-DK"/>
        </w:rPr>
      </w:pPr>
      <w:r w:rsidRPr="00D248D9">
        <w:rPr>
          <w:bCs/>
          <w:lang w:eastAsia="da-DK"/>
        </w:rPr>
        <w:t>Forretningsudvalg</w:t>
      </w:r>
    </w:p>
    <w:p w14:paraId="24C676FA" w14:textId="77777777" w:rsidR="005D1054" w:rsidRPr="00D248D9" w:rsidRDefault="005D1054" w:rsidP="005D1054">
      <w:pPr>
        <w:rPr>
          <w:bCs/>
          <w:lang w:eastAsia="da-DK"/>
        </w:rPr>
      </w:pPr>
      <w:r w:rsidRPr="00D248D9">
        <w:rPr>
          <w:bCs/>
          <w:lang w:eastAsia="da-DK"/>
        </w:rPr>
        <w:t>Ungdomsudvalg</w:t>
      </w:r>
    </w:p>
    <w:p w14:paraId="5D8C7CA2" w14:textId="3A9C1C6D" w:rsidR="005D1054" w:rsidRPr="00D248D9" w:rsidRDefault="005D1054" w:rsidP="005D1054">
      <w:pPr>
        <w:rPr>
          <w:bCs/>
          <w:lang w:eastAsia="da-DK"/>
        </w:rPr>
      </w:pPr>
      <w:r w:rsidRPr="00D248D9">
        <w:rPr>
          <w:bCs/>
          <w:lang w:eastAsia="da-DK"/>
        </w:rPr>
        <w:t>Seniorudvalg</w:t>
      </w:r>
      <w:r w:rsidR="00AF6D75">
        <w:rPr>
          <w:bCs/>
          <w:lang w:eastAsia="da-DK"/>
        </w:rPr>
        <w:t xml:space="preserve"> (nedlagt i 2024)</w:t>
      </w:r>
    </w:p>
    <w:p w14:paraId="2BD835F8" w14:textId="28AC1256" w:rsidR="005D1054" w:rsidRPr="00D248D9" w:rsidRDefault="005D1054" w:rsidP="005D1054">
      <w:pPr>
        <w:rPr>
          <w:bCs/>
          <w:lang w:eastAsia="da-DK"/>
        </w:rPr>
      </w:pPr>
      <w:r w:rsidRPr="00D248D9">
        <w:rPr>
          <w:bCs/>
          <w:lang w:eastAsia="da-DK"/>
        </w:rPr>
        <w:t>Strategiudvalg</w:t>
      </w:r>
      <w:r w:rsidR="00AF6D75">
        <w:rPr>
          <w:bCs/>
          <w:lang w:eastAsia="da-DK"/>
        </w:rPr>
        <w:t xml:space="preserve"> (arbejdet er overdraget til FU)</w:t>
      </w:r>
    </w:p>
    <w:p w14:paraId="42C89392" w14:textId="6D292291" w:rsidR="005D1054" w:rsidRPr="00D248D9" w:rsidRDefault="005D1054" w:rsidP="00211382">
      <w:pPr>
        <w:rPr>
          <w:bCs/>
          <w:lang w:eastAsia="da-DK"/>
        </w:rPr>
      </w:pPr>
      <w:r w:rsidRPr="00D248D9">
        <w:rPr>
          <w:bCs/>
          <w:lang w:eastAsia="da-DK"/>
        </w:rPr>
        <w:t>Internationalt udvalg</w:t>
      </w:r>
      <w:r w:rsidR="00AF6D75">
        <w:rPr>
          <w:bCs/>
          <w:lang w:eastAsia="da-DK"/>
        </w:rPr>
        <w:t xml:space="preserve"> (nedlagt i 2024)</w:t>
      </w:r>
    </w:p>
    <w:p w14:paraId="79A16D80" w14:textId="214C8F74" w:rsidR="00C747EA" w:rsidRPr="00D248D9" w:rsidRDefault="00C747EA" w:rsidP="00E07858">
      <w:pPr>
        <w:spacing w:after="240"/>
        <w:rPr>
          <w:bCs/>
          <w:lang w:eastAsia="da-DK"/>
        </w:rPr>
      </w:pPr>
      <w:r w:rsidRPr="00D248D9">
        <w:rPr>
          <w:bCs/>
          <w:lang w:eastAsia="da-DK"/>
        </w:rPr>
        <w:t>Pårørendeudvalg</w:t>
      </w:r>
    </w:p>
    <w:p w14:paraId="23D215BE" w14:textId="00F4949A" w:rsidR="005D1054" w:rsidRPr="00C747EA" w:rsidRDefault="005D1054" w:rsidP="00254F10">
      <w:pPr>
        <w:pStyle w:val="Overskrift3"/>
      </w:pPr>
      <w:bookmarkStart w:id="96" w:name="_Toc157181417"/>
      <w:bookmarkStart w:id="97" w:name="_Toc163158317"/>
      <w:bookmarkStart w:id="98" w:name="_Toc163160279"/>
      <w:bookmarkStart w:id="99" w:name="_Toc163203375"/>
      <w:bookmarkStart w:id="100" w:name="_Toc163655136"/>
      <w:bookmarkStart w:id="101" w:name="_Toc163992704"/>
      <w:bookmarkStart w:id="102" w:name="_Toc164008540"/>
      <w:bookmarkStart w:id="103" w:name="_Toc193460219"/>
      <w:r w:rsidRPr="00C747EA">
        <w:t>Arbejdsgrupper</w:t>
      </w:r>
      <w:r w:rsidR="005A768E" w:rsidRPr="00C747EA">
        <w:t xml:space="preserve"> for</w:t>
      </w:r>
      <w:r w:rsidRPr="00C747EA">
        <w:t xml:space="preserve"> kurser og arrangementer</w:t>
      </w:r>
      <w:bookmarkEnd w:id="96"/>
      <w:bookmarkEnd w:id="97"/>
      <w:bookmarkEnd w:id="98"/>
      <w:bookmarkEnd w:id="99"/>
      <w:bookmarkEnd w:id="100"/>
      <w:bookmarkEnd w:id="101"/>
      <w:bookmarkEnd w:id="102"/>
      <w:bookmarkEnd w:id="103"/>
    </w:p>
    <w:p w14:paraId="4D98DB5C" w14:textId="77777777" w:rsidR="005D1054" w:rsidRPr="00D248D9" w:rsidRDefault="005D1054" w:rsidP="005A768E">
      <w:pPr>
        <w:rPr>
          <w:bCs/>
        </w:rPr>
      </w:pPr>
      <w:r w:rsidRPr="00D248D9">
        <w:rPr>
          <w:bCs/>
        </w:rPr>
        <w:t>Landsmøde</w:t>
      </w:r>
    </w:p>
    <w:p w14:paraId="15E7EC26" w14:textId="77777777" w:rsidR="005D1054" w:rsidRPr="00D248D9" w:rsidRDefault="005D1054" w:rsidP="005A768E">
      <w:pPr>
        <w:rPr>
          <w:bCs/>
        </w:rPr>
      </w:pPr>
      <w:r w:rsidRPr="00D248D9">
        <w:rPr>
          <w:bCs/>
        </w:rPr>
        <w:t>Haptiske signaler</w:t>
      </w:r>
    </w:p>
    <w:p w14:paraId="2F03F734" w14:textId="77777777" w:rsidR="005D1054" w:rsidRPr="00D248D9" w:rsidRDefault="005D1054" w:rsidP="005A768E">
      <w:pPr>
        <w:rPr>
          <w:bCs/>
        </w:rPr>
      </w:pPr>
      <w:r w:rsidRPr="00D248D9">
        <w:rPr>
          <w:bCs/>
        </w:rPr>
        <w:t>Skak og spil</w:t>
      </w:r>
    </w:p>
    <w:p w14:paraId="22D45678" w14:textId="77777777" w:rsidR="005D1054" w:rsidRPr="00D248D9" w:rsidRDefault="005D1054" w:rsidP="005A768E">
      <w:pPr>
        <w:rPr>
          <w:bCs/>
        </w:rPr>
      </w:pPr>
      <w:r w:rsidRPr="00D248D9">
        <w:rPr>
          <w:bCs/>
        </w:rPr>
        <w:t>Familienetværket</w:t>
      </w:r>
    </w:p>
    <w:p w14:paraId="4C8F38BE" w14:textId="77777777" w:rsidR="005D1054" w:rsidRPr="00D248D9" w:rsidRDefault="005D1054" w:rsidP="005A768E">
      <w:pPr>
        <w:rPr>
          <w:bCs/>
        </w:rPr>
      </w:pPr>
      <w:r w:rsidRPr="00D248D9">
        <w:rPr>
          <w:bCs/>
        </w:rPr>
        <w:t>Minikursus</w:t>
      </w:r>
    </w:p>
    <w:p w14:paraId="3A674622" w14:textId="77777777" w:rsidR="005D1054" w:rsidRPr="00D248D9" w:rsidRDefault="005D1054" w:rsidP="005A768E">
      <w:pPr>
        <w:rPr>
          <w:bCs/>
        </w:rPr>
      </w:pPr>
      <w:r w:rsidRPr="00D248D9">
        <w:rPr>
          <w:bCs/>
        </w:rPr>
        <w:t>Kreativt kursus</w:t>
      </w:r>
    </w:p>
    <w:p w14:paraId="6CD35A48" w14:textId="4015A305" w:rsidR="005D1054" w:rsidRPr="00D248D9" w:rsidRDefault="005A768E" w:rsidP="005A768E">
      <w:pPr>
        <w:rPr>
          <w:bCs/>
        </w:rPr>
      </w:pPr>
      <w:r w:rsidRPr="00D248D9">
        <w:rPr>
          <w:bCs/>
        </w:rPr>
        <w:t xml:space="preserve">Kursus </w:t>
      </w:r>
      <w:r w:rsidR="005D1054" w:rsidRPr="00D248D9">
        <w:rPr>
          <w:bCs/>
        </w:rPr>
        <w:t>30+</w:t>
      </w:r>
    </w:p>
    <w:p w14:paraId="1BD9AA46" w14:textId="77777777" w:rsidR="005D1054" w:rsidRPr="00D248D9" w:rsidRDefault="005D1054" w:rsidP="005A768E">
      <w:pPr>
        <w:rPr>
          <w:bCs/>
        </w:rPr>
      </w:pPr>
      <w:r w:rsidRPr="00D248D9">
        <w:rPr>
          <w:bCs/>
        </w:rPr>
        <w:t>Seniorhøjskole</w:t>
      </w:r>
    </w:p>
    <w:p w14:paraId="4E71856C" w14:textId="77777777" w:rsidR="005D1054" w:rsidRPr="00D248D9" w:rsidRDefault="005D1054" w:rsidP="005A768E">
      <w:pPr>
        <w:rPr>
          <w:bCs/>
        </w:rPr>
      </w:pPr>
      <w:r w:rsidRPr="00D248D9">
        <w:rPr>
          <w:bCs/>
        </w:rPr>
        <w:t>Vandrekursus</w:t>
      </w:r>
    </w:p>
    <w:p w14:paraId="68C53439" w14:textId="77777777" w:rsidR="005D1054" w:rsidRPr="00D248D9" w:rsidRDefault="005D1054" w:rsidP="005A768E">
      <w:pPr>
        <w:rPr>
          <w:bCs/>
        </w:rPr>
      </w:pPr>
      <w:r w:rsidRPr="00D248D9">
        <w:rPr>
          <w:bCs/>
        </w:rPr>
        <w:t>Klub øst</w:t>
      </w:r>
    </w:p>
    <w:p w14:paraId="47B654FA" w14:textId="77777777" w:rsidR="005D1054" w:rsidRPr="00D248D9" w:rsidRDefault="005D1054" w:rsidP="005A768E">
      <w:pPr>
        <w:rPr>
          <w:bCs/>
        </w:rPr>
      </w:pPr>
      <w:r w:rsidRPr="00D248D9">
        <w:rPr>
          <w:bCs/>
        </w:rPr>
        <w:t>Klub vest</w:t>
      </w:r>
    </w:p>
    <w:p w14:paraId="0937378E" w14:textId="0DBCF986" w:rsidR="005D1054" w:rsidRPr="00D248D9" w:rsidRDefault="005D1054" w:rsidP="005A768E">
      <w:pPr>
        <w:rPr>
          <w:bCs/>
        </w:rPr>
      </w:pPr>
      <w:r w:rsidRPr="00D248D9">
        <w:rPr>
          <w:bCs/>
        </w:rPr>
        <w:t xml:space="preserve">Vennetjenesten </w:t>
      </w:r>
    </w:p>
    <w:p w14:paraId="0ABB5432" w14:textId="25BD3EA8" w:rsidR="005D1054" w:rsidRPr="00D248D9" w:rsidRDefault="005D1054" w:rsidP="005A768E">
      <w:pPr>
        <w:rPr>
          <w:bCs/>
        </w:rPr>
      </w:pPr>
      <w:r w:rsidRPr="00D248D9">
        <w:rPr>
          <w:bCs/>
        </w:rPr>
        <w:t xml:space="preserve">Gå- og motionsture </w:t>
      </w:r>
    </w:p>
    <w:p w14:paraId="467787A3" w14:textId="77777777" w:rsidR="00D248D9" w:rsidRPr="00D93F10" w:rsidRDefault="005D1054" w:rsidP="00D248D9">
      <w:pPr>
        <w:rPr>
          <w:bCs/>
        </w:rPr>
      </w:pPr>
      <w:r w:rsidRPr="00D248D9">
        <w:rPr>
          <w:bCs/>
        </w:rPr>
        <w:t>Når syn og hørelse svigter</w:t>
      </w:r>
      <w:r w:rsidRPr="00D93F10">
        <w:rPr>
          <w:bCs/>
        </w:rPr>
        <w:t xml:space="preserve"> </w:t>
      </w:r>
    </w:p>
    <w:p w14:paraId="0F2D96A2" w14:textId="77777777" w:rsidR="00D93F10" w:rsidRPr="00D93F10" w:rsidRDefault="00D93F10" w:rsidP="00D248D9">
      <w:pPr>
        <w:rPr>
          <w:bCs/>
        </w:rPr>
      </w:pPr>
      <w:r w:rsidRPr="00D93F10">
        <w:rPr>
          <w:bCs/>
        </w:rPr>
        <w:t xml:space="preserve">Ferie med </w:t>
      </w:r>
      <w:proofErr w:type="spellStart"/>
      <w:r w:rsidRPr="00D93F10">
        <w:rPr>
          <w:bCs/>
        </w:rPr>
        <w:t>DøvBlinde</w:t>
      </w:r>
      <w:proofErr w:type="spellEnd"/>
      <w:r w:rsidRPr="00D93F10">
        <w:rPr>
          <w:bCs/>
        </w:rPr>
        <w:t xml:space="preserve"> Danmark </w:t>
      </w:r>
    </w:p>
    <w:p w14:paraId="6D862F49" w14:textId="2B0F27E2" w:rsidR="00D93F10" w:rsidRPr="00D93F10" w:rsidRDefault="00D93F10" w:rsidP="00E07858">
      <w:pPr>
        <w:spacing w:after="240"/>
        <w:rPr>
          <w:bCs/>
        </w:rPr>
      </w:pPr>
      <w:r w:rsidRPr="00D93F10">
        <w:rPr>
          <w:bCs/>
        </w:rPr>
        <w:t>Velværeophold </w:t>
      </w:r>
    </w:p>
    <w:p w14:paraId="4F241EE2" w14:textId="046A050E" w:rsidR="005D1054" w:rsidRPr="00D248D9" w:rsidRDefault="005D1054" w:rsidP="00D248D9">
      <w:pPr>
        <w:pStyle w:val="Overskrift3"/>
        <w:rPr>
          <w:bCs/>
          <w:highlight w:val="yellow"/>
        </w:rPr>
      </w:pPr>
      <w:bookmarkStart w:id="104" w:name="_Toc157181418"/>
      <w:bookmarkStart w:id="105" w:name="_Toc163158318"/>
      <w:bookmarkStart w:id="106" w:name="_Toc163160280"/>
      <w:bookmarkStart w:id="107" w:name="_Toc163203376"/>
      <w:bookmarkStart w:id="108" w:name="_Toc163655137"/>
      <w:bookmarkStart w:id="109" w:name="_Toc163992705"/>
      <w:bookmarkStart w:id="110" w:name="_Toc164008541"/>
      <w:bookmarkStart w:id="111" w:name="_Toc193460220"/>
      <w:r w:rsidRPr="00C747EA">
        <w:t>Arbejdsgrupper intern</w:t>
      </w:r>
      <w:r w:rsidR="005A768E" w:rsidRPr="00C747EA">
        <w:t>e</w:t>
      </w:r>
      <w:bookmarkEnd w:id="104"/>
      <w:bookmarkEnd w:id="105"/>
      <w:bookmarkEnd w:id="106"/>
      <w:bookmarkEnd w:id="107"/>
      <w:bookmarkEnd w:id="108"/>
      <w:bookmarkEnd w:id="109"/>
      <w:bookmarkEnd w:id="110"/>
      <w:bookmarkEnd w:id="111"/>
    </w:p>
    <w:p w14:paraId="37C1915A" w14:textId="39E0E1AB" w:rsidR="005D1054" w:rsidRPr="00D248D9" w:rsidRDefault="005D1054" w:rsidP="005A768E">
      <w:pPr>
        <w:rPr>
          <w:bCs/>
        </w:rPr>
      </w:pPr>
      <w:r w:rsidRPr="00D248D9">
        <w:rPr>
          <w:bCs/>
        </w:rPr>
        <w:t>Blad og pjecer</w:t>
      </w:r>
    </w:p>
    <w:p w14:paraId="3C0DFE77" w14:textId="77777777" w:rsidR="005D1054" w:rsidRPr="00D248D9" w:rsidRDefault="005D1054" w:rsidP="005A768E">
      <w:pPr>
        <w:rPr>
          <w:bCs/>
        </w:rPr>
      </w:pPr>
      <w:r w:rsidRPr="00D248D9">
        <w:rPr>
          <w:bCs/>
        </w:rPr>
        <w:t>PR</w:t>
      </w:r>
    </w:p>
    <w:p w14:paraId="42A90AB4" w14:textId="77777777" w:rsidR="005D1054" w:rsidRPr="00D248D9" w:rsidRDefault="005D1054" w:rsidP="00E07858">
      <w:pPr>
        <w:spacing w:after="240"/>
        <w:rPr>
          <w:bCs/>
        </w:rPr>
      </w:pPr>
      <w:r w:rsidRPr="00D248D9">
        <w:rPr>
          <w:bCs/>
        </w:rPr>
        <w:t>Honorar</w:t>
      </w:r>
    </w:p>
    <w:p w14:paraId="62272101" w14:textId="02FFCFFA" w:rsidR="005D1054" w:rsidRPr="0007640D" w:rsidRDefault="005D1054" w:rsidP="00254F10">
      <w:pPr>
        <w:pStyle w:val="Overskrift3"/>
      </w:pPr>
      <w:bookmarkStart w:id="112" w:name="_Toc157181419"/>
      <w:bookmarkStart w:id="113" w:name="_Toc163158319"/>
      <w:bookmarkStart w:id="114" w:name="_Toc163160281"/>
      <w:bookmarkStart w:id="115" w:name="_Toc163203377"/>
      <w:bookmarkStart w:id="116" w:name="_Toc163655138"/>
      <w:bookmarkStart w:id="117" w:name="_Toc163992706"/>
      <w:bookmarkStart w:id="118" w:name="_Toc164008542"/>
      <w:bookmarkStart w:id="119" w:name="_Toc193460221"/>
      <w:r w:rsidRPr="0007640D">
        <w:t>Arbejdsgrupper – internationalt</w:t>
      </w:r>
      <w:bookmarkEnd w:id="112"/>
      <w:bookmarkEnd w:id="113"/>
      <w:bookmarkEnd w:id="114"/>
      <w:bookmarkEnd w:id="115"/>
      <w:bookmarkEnd w:id="116"/>
      <w:bookmarkEnd w:id="117"/>
      <w:bookmarkEnd w:id="118"/>
      <w:bookmarkEnd w:id="119"/>
    </w:p>
    <w:p w14:paraId="1229FBB5" w14:textId="77777777" w:rsidR="005D1054" w:rsidRPr="00D248D9" w:rsidRDefault="005D1054" w:rsidP="00211382">
      <w:pPr>
        <w:rPr>
          <w:bCs/>
        </w:rPr>
      </w:pPr>
      <w:r w:rsidRPr="00D248D9">
        <w:rPr>
          <w:bCs/>
        </w:rPr>
        <w:t>Døvblindes Nordiske Samarbejdskomité (DBNSK)</w:t>
      </w:r>
    </w:p>
    <w:p w14:paraId="690778E3" w14:textId="0F7527A0" w:rsidR="005D1054" w:rsidRPr="00D248D9" w:rsidRDefault="005D1054" w:rsidP="00E07858">
      <w:pPr>
        <w:spacing w:after="240"/>
        <w:rPr>
          <w:bCs/>
        </w:rPr>
      </w:pPr>
      <w:proofErr w:type="spellStart"/>
      <w:r w:rsidRPr="00D248D9">
        <w:rPr>
          <w:bCs/>
        </w:rPr>
        <w:t>EDbUY</w:t>
      </w:r>
      <w:proofErr w:type="spellEnd"/>
      <w:r w:rsidRPr="00D248D9">
        <w:rPr>
          <w:bCs/>
        </w:rPr>
        <w:t xml:space="preserve"> </w:t>
      </w:r>
      <w:r w:rsidR="0058032F">
        <w:rPr>
          <w:bCs/>
        </w:rPr>
        <w:t xml:space="preserve">- </w:t>
      </w:r>
      <w:r w:rsidRPr="00D248D9">
        <w:rPr>
          <w:bCs/>
        </w:rPr>
        <w:t>arbejdsgruppen for ungdomslejren 2024</w:t>
      </w:r>
    </w:p>
    <w:p w14:paraId="0B503FA8" w14:textId="77777777" w:rsidR="007D0A7B" w:rsidRPr="00C747EA" w:rsidRDefault="007D0A7B" w:rsidP="00254F10">
      <w:pPr>
        <w:pStyle w:val="Overskrift3"/>
      </w:pPr>
      <w:bookmarkStart w:id="120" w:name="_Toc163203378"/>
      <w:bookmarkStart w:id="121" w:name="_Toc163655139"/>
      <w:bookmarkStart w:id="122" w:name="_Toc163992707"/>
      <w:bookmarkStart w:id="123" w:name="_Toc164008543"/>
      <w:bookmarkStart w:id="124" w:name="_Toc193460222"/>
      <w:r w:rsidRPr="00C747EA">
        <w:t>Ekstern repræsentation</w:t>
      </w:r>
      <w:bookmarkEnd w:id="120"/>
      <w:bookmarkEnd w:id="121"/>
      <w:bookmarkEnd w:id="122"/>
      <w:bookmarkEnd w:id="123"/>
      <w:bookmarkEnd w:id="124"/>
    </w:p>
    <w:p w14:paraId="55181248" w14:textId="7A692DC7" w:rsidR="009077F9" w:rsidRPr="00D248D9" w:rsidRDefault="009077F9" w:rsidP="00D248D9">
      <w:proofErr w:type="spellStart"/>
      <w:r w:rsidRPr="00D248D9">
        <w:t>DHs</w:t>
      </w:r>
      <w:proofErr w:type="spellEnd"/>
      <w:r w:rsidRPr="00D248D9">
        <w:t xml:space="preserve"> bestyrelse</w:t>
      </w:r>
    </w:p>
    <w:p w14:paraId="20A6CAED" w14:textId="2F354B21" w:rsidR="007D0A7B" w:rsidRPr="00D248D9" w:rsidRDefault="007D0A7B" w:rsidP="00D248D9">
      <w:proofErr w:type="spellStart"/>
      <w:r w:rsidRPr="00D248D9">
        <w:t>CFDs</w:t>
      </w:r>
      <w:proofErr w:type="spellEnd"/>
      <w:r w:rsidRPr="00D248D9">
        <w:t xml:space="preserve"> bestyrelse</w:t>
      </w:r>
    </w:p>
    <w:p w14:paraId="39C3B719" w14:textId="77777777" w:rsidR="007D0A7B" w:rsidRPr="00D248D9" w:rsidRDefault="007D0A7B" w:rsidP="00D248D9">
      <w:r w:rsidRPr="00D248D9">
        <w:t>Socialstyrelsen – det faglige råd</w:t>
      </w:r>
    </w:p>
    <w:p w14:paraId="2453FB1F" w14:textId="77777777" w:rsidR="007D0A7B" w:rsidRPr="00D248D9" w:rsidRDefault="007D0A7B" w:rsidP="00D248D9">
      <w:proofErr w:type="spellStart"/>
      <w:proofErr w:type="gramStart"/>
      <w:r w:rsidRPr="00D248D9">
        <w:t>DRs</w:t>
      </w:r>
      <w:proofErr w:type="spellEnd"/>
      <w:proofErr w:type="gramEnd"/>
      <w:r w:rsidRPr="00D248D9">
        <w:t xml:space="preserve"> Brugerråd</w:t>
      </w:r>
    </w:p>
    <w:p w14:paraId="44D5A137" w14:textId="77777777" w:rsidR="007D0A7B" w:rsidRPr="00D248D9" w:rsidRDefault="007D0A7B" w:rsidP="00D248D9">
      <w:proofErr w:type="gramStart"/>
      <w:r w:rsidRPr="00D248D9">
        <w:t>TV2s</w:t>
      </w:r>
      <w:proofErr w:type="gramEnd"/>
      <w:r w:rsidRPr="00D248D9">
        <w:t xml:space="preserve"> Brugerråd</w:t>
      </w:r>
    </w:p>
    <w:p w14:paraId="5296835C" w14:textId="77777777" w:rsidR="007D0A7B" w:rsidRPr="00D248D9" w:rsidRDefault="007D0A7B" w:rsidP="00D248D9">
      <w:r w:rsidRPr="00D248D9">
        <w:t>Pengeinstitutternes Handicapkontaktudvalg</w:t>
      </w:r>
    </w:p>
    <w:p w14:paraId="733A4C17" w14:textId="227B8FBD" w:rsidR="007D0A7B" w:rsidRPr="00D248D9" w:rsidRDefault="007D0A7B" w:rsidP="00D248D9">
      <w:r w:rsidRPr="00D248D9">
        <w:t>Tolkerådet under Den Nationale Tolke</w:t>
      </w:r>
      <w:r w:rsidR="006C1234">
        <w:t>m</w:t>
      </w:r>
      <w:r w:rsidRPr="00D248D9">
        <w:t>yndighed</w:t>
      </w:r>
    </w:p>
    <w:p w14:paraId="1E860F3C" w14:textId="30BAE077" w:rsidR="007D0A7B" w:rsidRPr="00D248D9" w:rsidRDefault="007D0A7B" w:rsidP="00D248D9">
      <w:proofErr w:type="spellStart"/>
      <w:r w:rsidRPr="00D248D9">
        <w:t>Castberggårds</w:t>
      </w:r>
      <w:proofErr w:type="spellEnd"/>
      <w:r w:rsidRPr="00D248D9">
        <w:t xml:space="preserve"> </w:t>
      </w:r>
      <w:r w:rsidR="00730AFA">
        <w:t>bestyrelse</w:t>
      </w:r>
    </w:p>
    <w:p w14:paraId="18033476" w14:textId="77777777" w:rsidR="007D0A7B" w:rsidRPr="00D248D9" w:rsidRDefault="007D0A7B" w:rsidP="00D248D9">
      <w:r w:rsidRPr="00D248D9">
        <w:t>Uddannelsesudvalg Professionshøjskolen (UCC/KC)</w:t>
      </w:r>
    </w:p>
    <w:p w14:paraId="4E00472B" w14:textId="77777777" w:rsidR="007D0A7B" w:rsidRPr="00D248D9" w:rsidRDefault="007D0A7B" w:rsidP="00D248D9">
      <w:proofErr w:type="spellStart"/>
      <w:r w:rsidRPr="00D248D9">
        <w:t>NOTAs</w:t>
      </w:r>
      <w:proofErr w:type="spellEnd"/>
      <w:r w:rsidRPr="00D248D9">
        <w:t xml:space="preserve"> Rådgivende Udvalg</w:t>
      </w:r>
    </w:p>
    <w:p w14:paraId="7BB70E37" w14:textId="77777777" w:rsidR="007D0A7B" w:rsidRPr="00D248D9" w:rsidRDefault="007D0A7B" w:rsidP="00D248D9">
      <w:proofErr w:type="spellStart"/>
      <w:r w:rsidRPr="00D248D9">
        <w:t>NOTAs</w:t>
      </w:r>
      <w:proofErr w:type="spellEnd"/>
      <w:r w:rsidRPr="00D248D9">
        <w:t xml:space="preserve"> ad hoc gruppe for døvblinde</w:t>
      </w:r>
    </w:p>
    <w:p w14:paraId="38A94CC4" w14:textId="58B05419" w:rsidR="007D0A7B" w:rsidRPr="00D248D9" w:rsidRDefault="007D0A7B" w:rsidP="00D248D9">
      <w:proofErr w:type="spellStart"/>
      <w:r w:rsidRPr="00D248D9">
        <w:t>DHs</w:t>
      </w:r>
      <w:proofErr w:type="spellEnd"/>
      <w:r w:rsidRPr="00D248D9">
        <w:t xml:space="preserve"> Repræsentantskab</w:t>
      </w:r>
      <w:r w:rsidR="00AE77F8" w:rsidRPr="00D248D9">
        <w:t xml:space="preserve"> i </w:t>
      </w:r>
      <w:r w:rsidR="00EA022D">
        <w:t>21</w:t>
      </w:r>
      <w:r w:rsidR="00AE77F8" w:rsidRPr="00D248D9">
        <w:t xml:space="preserve"> afdelinger</w:t>
      </w:r>
    </w:p>
    <w:p w14:paraId="51F2CD8C" w14:textId="77777777" w:rsidR="007D0A7B" w:rsidRPr="00D248D9" w:rsidRDefault="007D0A7B" w:rsidP="00D248D9">
      <w:r w:rsidRPr="00D248D9">
        <w:t>Tilgængelighedsgruppe vedr. H-huset</w:t>
      </w:r>
    </w:p>
    <w:p w14:paraId="6AC46599" w14:textId="77777777" w:rsidR="007D0A7B" w:rsidRPr="00D248D9" w:rsidRDefault="007D0A7B" w:rsidP="00D248D9">
      <w:r w:rsidRPr="00D248D9">
        <w:t xml:space="preserve">Blindecenter </w:t>
      </w:r>
      <w:proofErr w:type="spellStart"/>
      <w:r w:rsidRPr="00D248D9">
        <w:t>Bredegaards</w:t>
      </w:r>
      <w:proofErr w:type="spellEnd"/>
      <w:r w:rsidRPr="00D248D9">
        <w:t xml:space="preserve"> bestyrelse</w:t>
      </w:r>
    </w:p>
    <w:p w14:paraId="0B7A9473" w14:textId="77777777" w:rsidR="007D0A7B" w:rsidRPr="00D248D9" w:rsidRDefault="007D0A7B" w:rsidP="00D248D9">
      <w:r w:rsidRPr="00D248D9">
        <w:t>Alice Agnes Kampps legatbestyrelse</w:t>
      </w:r>
    </w:p>
    <w:p w14:paraId="789DA89C" w14:textId="77777777" w:rsidR="007D0A7B" w:rsidRPr="00D248D9" w:rsidRDefault="007D0A7B" w:rsidP="00D248D9">
      <w:r w:rsidRPr="00D248D9">
        <w:t>Kvinderådets repræsentantskab, DH-repræsentation</w:t>
      </w:r>
    </w:p>
    <w:p w14:paraId="535A68A6" w14:textId="4043A196" w:rsidR="007D0A7B" w:rsidRPr="00D248D9" w:rsidRDefault="007D0A7B" w:rsidP="00D248D9">
      <w:r w:rsidRPr="00D248D9">
        <w:t>Den Uvildige Konsulentordning på Handicapområdet, DUKH</w:t>
      </w:r>
    </w:p>
    <w:p w14:paraId="4E6D8B6F" w14:textId="77777777" w:rsidR="007D0A7B" w:rsidRPr="00D248D9" w:rsidRDefault="007D0A7B" w:rsidP="00D248D9">
      <w:r w:rsidRPr="00D248D9">
        <w:t>Det regionale kontaktforum for handicap</w:t>
      </w:r>
    </w:p>
    <w:p w14:paraId="5B8B0713" w14:textId="77777777" w:rsidR="007D0A7B" w:rsidRPr="00D248D9" w:rsidRDefault="007D0A7B" w:rsidP="00D248D9">
      <w:r w:rsidRPr="00D248D9">
        <w:t>Region Nordjylland</w:t>
      </w:r>
    </w:p>
    <w:p w14:paraId="7F9B575D" w14:textId="77777777" w:rsidR="007D0A7B" w:rsidRPr="00D248D9" w:rsidRDefault="007D0A7B" w:rsidP="00D248D9">
      <w:r w:rsidRPr="00D248D9">
        <w:t>Region Syddanmark</w:t>
      </w:r>
    </w:p>
    <w:p w14:paraId="05738778" w14:textId="77777777" w:rsidR="007D0A7B" w:rsidRPr="00D248D9" w:rsidRDefault="007D0A7B" w:rsidP="00D248D9">
      <w:r w:rsidRPr="00D248D9">
        <w:t>Det regionale dialogforum på det sociale område</w:t>
      </w:r>
    </w:p>
    <w:p w14:paraId="3C20C3A9" w14:textId="77777777" w:rsidR="007D0A7B" w:rsidRPr="00D248D9" w:rsidRDefault="007D0A7B" w:rsidP="00D248D9">
      <w:r w:rsidRPr="00D248D9">
        <w:t xml:space="preserve">Region Nordjylland </w:t>
      </w:r>
    </w:p>
    <w:p w14:paraId="4FFF05A8" w14:textId="77777777" w:rsidR="007D0A7B" w:rsidRPr="00D248D9" w:rsidRDefault="007D0A7B" w:rsidP="00D248D9">
      <w:r w:rsidRPr="00D248D9">
        <w:t xml:space="preserve">Region Midtjylland </w:t>
      </w:r>
    </w:p>
    <w:p w14:paraId="0588E104" w14:textId="77777777" w:rsidR="007D0A7B" w:rsidRPr="00D248D9" w:rsidRDefault="007D0A7B" w:rsidP="00D248D9">
      <w:r w:rsidRPr="00D248D9">
        <w:t xml:space="preserve">Kommunikationscentret region Hovedstaden </w:t>
      </w:r>
    </w:p>
    <w:p w14:paraId="6F2D07E7" w14:textId="77777777" w:rsidR="007D0A7B" w:rsidRPr="00D248D9" w:rsidRDefault="007D0A7B" w:rsidP="00D248D9">
      <w:r w:rsidRPr="00D248D9">
        <w:t xml:space="preserve">Institut for Kommunikation og Handicap region Midtjylland </w:t>
      </w:r>
    </w:p>
    <w:p w14:paraId="2D9524A0" w14:textId="77777777" w:rsidR="007D0A7B" w:rsidRPr="00D248D9" w:rsidRDefault="007D0A7B" w:rsidP="00D248D9">
      <w:r w:rsidRPr="00D248D9">
        <w:t xml:space="preserve">Specialcenter Roskilde Kommunikation, SCR </w:t>
      </w:r>
    </w:p>
    <w:p w14:paraId="4DAAE3C4" w14:textId="77777777" w:rsidR="007D0A7B" w:rsidRPr="00D248D9" w:rsidRDefault="007D0A7B" w:rsidP="00D248D9">
      <w:r w:rsidRPr="00D248D9">
        <w:t xml:space="preserve">Institut for Syn, Hørelse og Døvblindhed i Region Nordjylland </w:t>
      </w:r>
    </w:p>
    <w:p w14:paraId="570139F2" w14:textId="179BBE58" w:rsidR="001D0D78" w:rsidRPr="00D248D9" w:rsidRDefault="007D0A7B" w:rsidP="00D248D9">
      <w:r w:rsidRPr="00D248D9">
        <w:t>DSB Handicappanel</w:t>
      </w:r>
    </w:p>
    <w:p w14:paraId="65AD04EA"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212519BC" w14:textId="77777777" w:rsidR="00E07858" w:rsidRDefault="00E07858">
      <w:pPr>
        <w:spacing w:after="160" w:line="259" w:lineRule="auto"/>
        <w:rPr>
          <w:rFonts w:ascii="Tahoma" w:eastAsiaTheme="majorEastAsia" w:hAnsi="Tahoma" w:cstheme="majorBidi"/>
          <w:b/>
          <w:sz w:val="44"/>
          <w:szCs w:val="26"/>
        </w:rPr>
      </w:pPr>
      <w:bookmarkStart w:id="125" w:name="_Toc163158320"/>
      <w:bookmarkStart w:id="126" w:name="_Toc163203379"/>
      <w:bookmarkStart w:id="127" w:name="_Toc163655140"/>
      <w:bookmarkStart w:id="128" w:name="_Toc193460223"/>
      <w:r>
        <w:br w:type="page"/>
      </w:r>
    </w:p>
    <w:p w14:paraId="4F0FA2C2" w14:textId="6AE9A9D4" w:rsidR="007609F2" w:rsidRPr="001D0D78" w:rsidRDefault="002851AB" w:rsidP="00F84941">
      <w:pPr>
        <w:pStyle w:val="Overskrift2"/>
        <w:spacing w:after="240"/>
      </w:pPr>
      <w:r w:rsidRPr="001D0D78">
        <w:t>P</w:t>
      </w:r>
      <w:r w:rsidR="00CB339B" w:rsidRPr="001D0D78">
        <w:t xml:space="preserve">rojekt </w:t>
      </w:r>
      <w:r w:rsidR="00E60250" w:rsidRPr="001D0D78">
        <w:t>T</w:t>
      </w:r>
      <w:r w:rsidR="00CB339B" w:rsidRPr="001D0D78">
        <w:t>elekommunikation</w:t>
      </w:r>
      <w:bookmarkEnd w:id="125"/>
      <w:bookmarkEnd w:id="126"/>
      <w:bookmarkEnd w:id="127"/>
      <w:bookmarkEnd w:id="128"/>
      <w:r w:rsidR="00CB339B" w:rsidRPr="001D0D78">
        <w:t xml:space="preserve"> </w:t>
      </w:r>
    </w:p>
    <w:p w14:paraId="782F74C3" w14:textId="6B20B23C" w:rsidR="0058032F" w:rsidRDefault="002E7A78" w:rsidP="000706BA">
      <w:pPr>
        <w:rPr>
          <w:i/>
          <w:iCs/>
        </w:rPr>
      </w:pPr>
      <w:r w:rsidRPr="002E7A78">
        <w:rPr>
          <w:b/>
          <w:i/>
          <w:iCs/>
        </w:rPr>
        <w:t>Foto:</w:t>
      </w:r>
      <w:r w:rsidR="0058032F">
        <w:rPr>
          <w:b/>
          <w:i/>
          <w:iCs/>
        </w:rPr>
        <w:t xml:space="preserve"> </w:t>
      </w:r>
      <w:r w:rsidR="000706BA" w:rsidRPr="000706BA">
        <w:rPr>
          <w:i/>
          <w:iCs/>
        </w:rPr>
        <w:t>To døvblinde ser på en mobilskærm sammen. Den ene peger på skærmen. Kontaktperson sidder ved siden af.</w:t>
      </w:r>
    </w:p>
    <w:p w14:paraId="6601576A" w14:textId="4600D599" w:rsidR="00B02872" w:rsidRPr="00823AC6" w:rsidRDefault="00B02872" w:rsidP="00E07858">
      <w:pPr>
        <w:spacing w:after="240"/>
      </w:pPr>
      <w:bookmarkStart w:id="129" w:name="_Toc163158325"/>
      <w:bookmarkStart w:id="130" w:name="_Toc163203384"/>
      <w:bookmarkStart w:id="131" w:name="_Toc163655145"/>
      <w:r w:rsidRPr="00823AC6">
        <w:t xml:space="preserve">Telekommunikationsarbejdet er med til at give døvblinde mulighed for at anvende </w:t>
      </w:r>
      <w:r w:rsidR="0058032F">
        <w:t xml:space="preserve">digitale </w:t>
      </w:r>
      <w:r w:rsidRPr="00823AC6">
        <w:t>løsninger og tjenester. Dette arbejde sker gennem undervisning, support, rådgivning samt information om tekniske løsninger, programmer og produkter. Desuden følges den teknologiske og digitale udvikling tæt.</w:t>
      </w:r>
    </w:p>
    <w:p w14:paraId="5C8360A3" w14:textId="77777777" w:rsidR="00B02872" w:rsidRPr="00B02872" w:rsidRDefault="00B02872" w:rsidP="00FA2E2A">
      <w:pPr>
        <w:pStyle w:val="Overskrift3"/>
      </w:pPr>
      <w:bookmarkStart w:id="132" w:name="_Toc193460224"/>
      <w:r w:rsidRPr="00B02872">
        <w:t>Netværksgrupper</w:t>
      </w:r>
      <w:bookmarkEnd w:id="132"/>
    </w:p>
    <w:p w14:paraId="371F32F8" w14:textId="1C4AA10A" w:rsidR="00B02872" w:rsidRPr="00B02872" w:rsidRDefault="00B02872" w:rsidP="00B02872">
      <w:r w:rsidRPr="00B02872">
        <w:t xml:space="preserve">En instruktør faciliterer netværksmøderne, hvor </w:t>
      </w:r>
      <w:r w:rsidR="00BB5A46">
        <w:t>medlemmer</w:t>
      </w:r>
      <w:r w:rsidRPr="00B02872">
        <w:t xml:space="preserve"> mødes 3-4 gange om året. Her udveksles erfaringer med iPhone, iPad, apps og nyttige funktioner. Desuden gennemgår instruktøren relevante apps og funktioner.</w:t>
      </w:r>
    </w:p>
    <w:p w14:paraId="253BBF1E" w14:textId="469B4859" w:rsidR="00B02872" w:rsidRPr="00B02872" w:rsidRDefault="00B02872" w:rsidP="00B02872">
      <w:r w:rsidRPr="00B02872">
        <w:t>FAKTABOKS</w:t>
      </w:r>
    </w:p>
    <w:p w14:paraId="001F96CD" w14:textId="77777777" w:rsidR="00B02872" w:rsidRPr="00B02872" w:rsidRDefault="00B02872" w:rsidP="00B02872">
      <w:r w:rsidRPr="00B02872">
        <w:t>Netværksgrupper: To i Høje Taastrup, én i Aalborg og én i Aarhus</w:t>
      </w:r>
    </w:p>
    <w:p w14:paraId="56E8F317" w14:textId="77777777" w:rsidR="00B02872" w:rsidRDefault="00B02872" w:rsidP="00E07858">
      <w:pPr>
        <w:spacing w:after="240"/>
      </w:pPr>
      <w:r w:rsidRPr="00B02872">
        <w:t>Antal møder: 11</w:t>
      </w:r>
    </w:p>
    <w:p w14:paraId="41C2912C" w14:textId="77777777" w:rsidR="00B02872" w:rsidRPr="00B02872" w:rsidRDefault="00B02872" w:rsidP="00FA2E2A">
      <w:pPr>
        <w:pStyle w:val="Overskrift3"/>
      </w:pPr>
      <w:bookmarkStart w:id="133" w:name="_Toc193460225"/>
      <w:r w:rsidRPr="00B02872">
        <w:t>Rådgivning og IKT</w:t>
      </w:r>
      <w:bookmarkEnd w:id="133"/>
    </w:p>
    <w:p w14:paraId="604828B6" w14:textId="0E672213" w:rsidR="00B02872" w:rsidRPr="00B02872" w:rsidRDefault="00B02872" w:rsidP="00B02872">
      <w:r w:rsidRPr="00B02872">
        <w:t xml:space="preserve">I samarbejde med </w:t>
      </w:r>
      <w:proofErr w:type="spellStart"/>
      <w:r w:rsidRPr="00B02872">
        <w:t>Døv</w:t>
      </w:r>
      <w:r w:rsidR="0058032F">
        <w:t>B</w:t>
      </w:r>
      <w:r w:rsidRPr="00B02872">
        <w:t>linde</w:t>
      </w:r>
      <w:proofErr w:type="spellEnd"/>
      <w:r w:rsidR="0058032F">
        <w:t>-T</w:t>
      </w:r>
      <w:r w:rsidRPr="00B02872">
        <w:t xml:space="preserve">eamet er der afholdt rådgivnings- og IKT-møder </w:t>
      </w:r>
      <w:r w:rsidR="009B2CF5">
        <w:t>på</w:t>
      </w:r>
      <w:r w:rsidRPr="00B02872">
        <w:t xml:space="preserve"> tegnsprog i Fredericia. En rådgiver og en instruktør står for gennemførelsen af møderne, hvor der informeres om aktuelle emner og foreningens aktiviteter. Der er desuden dialog og hjælp til de udfordringer, deltagerne har eller har behov for hjælp til.</w:t>
      </w:r>
    </w:p>
    <w:p w14:paraId="27F2211C" w14:textId="4BCFC6DF" w:rsidR="00B02872" w:rsidRPr="00B02872" w:rsidRDefault="00B02872" w:rsidP="00B02872">
      <w:r w:rsidRPr="00B02872">
        <w:t xml:space="preserve">Sammen med </w:t>
      </w:r>
      <w:proofErr w:type="spellStart"/>
      <w:r w:rsidRPr="00B02872">
        <w:t>Døv</w:t>
      </w:r>
      <w:r w:rsidR="0058032F">
        <w:t>B</w:t>
      </w:r>
      <w:r w:rsidRPr="00B02872">
        <w:t>linde</w:t>
      </w:r>
      <w:proofErr w:type="spellEnd"/>
      <w:r w:rsidR="0058032F">
        <w:t>-T</w:t>
      </w:r>
      <w:r w:rsidRPr="00B02872">
        <w:t xml:space="preserve">eamet besøges </w:t>
      </w:r>
      <w:r w:rsidR="0058032F">
        <w:t xml:space="preserve">døvblinde </w:t>
      </w:r>
      <w:r w:rsidRPr="00B02872">
        <w:t>beboere på tre plejehjem for at informere og hjælpe med brug af udstyr og løsninger.</w:t>
      </w:r>
    </w:p>
    <w:p w14:paraId="51E7F1FE" w14:textId="3507A34D" w:rsidR="00B02872" w:rsidRPr="00B02872" w:rsidRDefault="00B02872" w:rsidP="00E07858">
      <w:pPr>
        <w:spacing w:after="240"/>
      </w:pPr>
      <w:r w:rsidRPr="00B02872">
        <w:t>FAKTABOKS</w:t>
      </w:r>
    </w:p>
    <w:p w14:paraId="4A3B8F3D" w14:textId="77777777" w:rsidR="00B02872" w:rsidRPr="00B02872" w:rsidRDefault="00B02872" w:rsidP="00B02872">
      <w:r w:rsidRPr="00B02872">
        <w:t>Møder for tegnsprogsbrugere i Fredericia: 2</w:t>
      </w:r>
    </w:p>
    <w:p w14:paraId="17B24939" w14:textId="77777777" w:rsidR="00B02872" w:rsidRDefault="00B02872" w:rsidP="00E07858">
      <w:pPr>
        <w:spacing w:after="240"/>
      </w:pPr>
      <w:r w:rsidRPr="00B02872">
        <w:t>Møder for døvblinde beboere på plejehjem: 8</w:t>
      </w:r>
    </w:p>
    <w:p w14:paraId="29A9AC70" w14:textId="2DAFD3AB" w:rsidR="00B02872" w:rsidRPr="00B02872" w:rsidRDefault="00B02872" w:rsidP="00FA2E2A">
      <w:pPr>
        <w:pStyle w:val="Overskrift3"/>
      </w:pPr>
      <w:bookmarkStart w:id="134" w:name="_Toc193460226"/>
      <w:r w:rsidRPr="00B02872">
        <w:t>Undervisning, kurser og information</w:t>
      </w:r>
      <w:bookmarkEnd w:id="134"/>
    </w:p>
    <w:p w14:paraId="6D491874" w14:textId="0BDE7BBC" w:rsidR="00B02872" w:rsidRPr="00B02872" w:rsidRDefault="00B02872" w:rsidP="00B02872">
      <w:r w:rsidRPr="00B02872">
        <w:t xml:space="preserve">Der har været fokus på individuel undervisning og afholdelse af kurser. Når synet ændres, </w:t>
      </w:r>
      <w:r w:rsidR="0058032F">
        <w:t xml:space="preserve">kan der hos mange døvblinde </w:t>
      </w:r>
      <w:r w:rsidRPr="00B02872">
        <w:t>opstå</w:t>
      </w:r>
      <w:r w:rsidR="0058032F">
        <w:t xml:space="preserve"> </w:t>
      </w:r>
      <w:r w:rsidRPr="00B02872">
        <w:t>behov for nye løsninger f.eks. punktudstyr eller brug af talefunktioner. Der er også behov for løbende genopfriskning, så det fortsat er muligt at bruge e-mail, SMS eller søge information og nyheder.</w:t>
      </w:r>
    </w:p>
    <w:p w14:paraId="2538AECE" w14:textId="77777777" w:rsidR="00B02872" w:rsidRPr="00B02872" w:rsidRDefault="00B02872" w:rsidP="00B02872">
      <w:r w:rsidRPr="00B02872">
        <w:t>Med den øgede digitalisering og det stigende antal løsninger via apps har der været behov for undervisning i disse. Der er afholdt to temadage med fokus på digitale fuldmagter, fremtidsfuldmagter og sikkerhed – et område, der er blevet stadig mere aktuelt. Desuden har der været oplæg i erfagrupper og på kurset Når syn og hørelse svigter.</w:t>
      </w:r>
    </w:p>
    <w:p w14:paraId="5E2B80C4" w14:textId="47827FB9" w:rsidR="00B02872" w:rsidRPr="00B02872" w:rsidRDefault="00B02872" w:rsidP="00E07858">
      <w:pPr>
        <w:spacing w:after="240"/>
      </w:pPr>
      <w:r w:rsidRPr="00B02872">
        <w:t>FAKTABOKS</w:t>
      </w:r>
    </w:p>
    <w:p w14:paraId="45F7BE49" w14:textId="77777777" w:rsidR="00B02872" w:rsidRPr="00B02872" w:rsidRDefault="00B02872" w:rsidP="00B02872">
      <w:r w:rsidRPr="00B02872">
        <w:t>Temadage: 2</w:t>
      </w:r>
    </w:p>
    <w:p w14:paraId="4C4BE39D" w14:textId="77777777" w:rsidR="00B02872" w:rsidRPr="00B02872" w:rsidRDefault="00B02872" w:rsidP="00B02872">
      <w:r w:rsidRPr="00B02872">
        <w:t>Rådgivning og IKT: 2</w:t>
      </w:r>
    </w:p>
    <w:p w14:paraId="1667E9DC" w14:textId="77777777" w:rsidR="00B02872" w:rsidRPr="00B02872" w:rsidRDefault="00B02872" w:rsidP="00E07858">
      <w:pPr>
        <w:spacing w:after="240"/>
      </w:pPr>
      <w:r w:rsidRPr="00B02872">
        <w:t>Kurser: 5</w:t>
      </w:r>
    </w:p>
    <w:p w14:paraId="2B835F03" w14:textId="746AB020" w:rsidR="00B02872" w:rsidRPr="00B02872" w:rsidRDefault="00B02872" w:rsidP="00E07858">
      <w:pPr>
        <w:pStyle w:val="Overskrift3"/>
        <w:spacing w:after="240"/>
      </w:pPr>
      <w:bookmarkStart w:id="135" w:name="_Toc193460227"/>
      <w:r w:rsidRPr="00B02872">
        <w:t>Brugerråd DR og TV2</w:t>
      </w:r>
      <w:bookmarkEnd w:id="135"/>
    </w:p>
    <w:p w14:paraId="69E0B181" w14:textId="343B2CD1" w:rsidR="00B02872" w:rsidRPr="00B02872" w:rsidRDefault="00B02872" w:rsidP="00B02872">
      <w:r w:rsidRPr="00B02872">
        <w:t xml:space="preserve">Telekommunikation deltager i </w:t>
      </w:r>
      <w:proofErr w:type="spellStart"/>
      <w:proofErr w:type="gramStart"/>
      <w:r w:rsidRPr="00B02872">
        <w:t>DRs</w:t>
      </w:r>
      <w:proofErr w:type="spellEnd"/>
      <w:proofErr w:type="gramEnd"/>
      <w:r w:rsidRPr="00B02872">
        <w:t xml:space="preserve"> og TV2s brugerråd for at påvirke indholdet på tilgængelighedstjenesterne. Dette inkluderer tjenester, der tegnsprogstolkes, synsbeskrives, </w:t>
      </w:r>
      <w:proofErr w:type="spellStart"/>
      <w:r w:rsidRPr="00B02872">
        <w:t>undertekstes</w:t>
      </w:r>
      <w:proofErr w:type="spellEnd"/>
      <w:r w:rsidRPr="00B02872">
        <w:t xml:space="preserve"> og oplæses.</w:t>
      </w:r>
    </w:p>
    <w:p w14:paraId="58260900" w14:textId="0D3DAB03" w:rsidR="00B02872" w:rsidRPr="00B02872" w:rsidRDefault="00B02872" w:rsidP="00B02872">
      <w:r w:rsidRPr="00B02872">
        <w:t>FAKTABOKS</w:t>
      </w:r>
    </w:p>
    <w:p w14:paraId="46342210" w14:textId="75D3B728" w:rsidR="00B02872" w:rsidRPr="00B02872" w:rsidRDefault="00B02872" w:rsidP="00B02872">
      <w:r w:rsidRPr="00B02872">
        <w:t xml:space="preserve">Møder i </w:t>
      </w:r>
      <w:proofErr w:type="spellStart"/>
      <w:proofErr w:type="gramStart"/>
      <w:r w:rsidRPr="00B02872">
        <w:t>DRs</w:t>
      </w:r>
      <w:proofErr w:type="spellEnd"/>
      <w:proofErr w:type="gramEnd"/>
      <w:r w:rsidRPr="00B02872">
        <w:t xml:space="preserve"> brugerråd: 3</w:t>
      </w:r>
    </w:p>
    <w:p w14:paraId="590B8A37" w14:textId="56266C65" w:rsidR="00B02872" w:rsidRDefault="00B02872" w:rsidP="00E07858">
      <w:pPr>
        <w:spacing w:after="240"/>
      </w:pPr>
      <w:r w:rsidRPr="00B02872">
        <w:t xml:space="preserve">Møder i </w:t>
      </w:r>
      <w:proofErr w:type="gramStart"/>
      <w:r w:rsidRPr="00B02872">
        <w:t>TV2s</w:t>
      </w:r>
      <w:proofErr w:type="gramEnd"/>
      <w:r w:rsidRPr="00B02872">
        <w:t xml:space="preserve"> brugerråd: 2</w:t>
      </w:r>
    </w:p>
    <w:p w14:paraId="2AC247FC" w14:textId="77777777" w:rsidR="00B02872" w:rsidRPr="00B02872" w:rsidRDefault="00B02872" w:rsidP="00FA2E2A">
      <w:pPr>
        <w:pStyle w:val="Overskrift3"/>
      </w:pPr>
      <w:bookmarkStart w:id="136" w:name="_Toc193460228"/>
      <w:r w:rsidRPr="00B02872">
        <w:t>Digitalisering</w:t>
      </w:r>
      <w:bookmarkEnd w:id="136"/>
    </w:p>
    <w:p w14:paraId="7A504684" w14:textId="77777777" w:rsidR="00B02872" w:rsidRPr="00B02872" w:rsidRDefault="00B02872" w:rsidP="00B02872">
      <w:r w:rsidRPr="00B02872">
        <w:t xml:space="preserve">Den digitale udvikling fortsætter, og flere løsninger kræver brug af </w:t>
      </w:r>
      <w:proofErr w:type="spellStart"/>
      <w:r w:rsidRPr="00B02872">
        <w:t>MitID</w:t>
      </w:r>
      <w:proofErr w:type="spellEnd"/>
      <w:r w:rsidRPr="00B02872">
        <w:t xml:space="preserve"> eller apps. Denne udvikling følges nøje for at sikre, at løsningerne bliver gjort tilgængelige for døvblinde, samt at der udvikles alternativer for dem, der ikke kan eller ikke ønsker at være digitale.</w:t>
      </w:r>
    </w:p>
    <w:p w14:paraId="5891A32C" w14:textId="77777777" w:rsidR="00B02872" w:rsidRPr="00B02872" w:rsidRDefault="00B02872" w:rsidP="00E07858">
      <w:pPr>
        <w:spacing w:after="240"/>
      </w:pPr>
      <w:r w:rsidRPr="00B02872">
        <w:t>Telekommunikation deltager i test af løsningerne og i møder med Digitaliseringsstyrelsen og Finans Danmark sammen med øvrige handicaporganisationer under Danske Handicaporganisationer.</w:t>
      </w:r>
    </w:p>
    <w:p w14:paraId="5D10353E" w14:textId="0429073F" w:rsidR="00B02872" w:rsidRPr="00B02872" w:rsidRDefault="00B02872" w:rsidP="00B02872">
      <w:r w:rsidRPr="00B02872">
        <w:t>FAKTABOKS</w:t>
      </w:r>
    </w:p>
    <w:p w14:paraId="51D7630A" w14:textId="77777777" w:rsidR="00B02872" w:rsidRPr="00B02872" w:rsidRDefault="00B02872" w:rsidP="00B02872">
      <w:r w:rsidRPr="00B02872">
        <w:t>Instruktører: 3</w:t>
      </w:r>
    </w:p>
    <w:p w14:paraId="4EFF5677" w14:textId="77777777" w:rsidR="00B02872" w:rsidRPr="00B02872" w:rsidRDefault="00B02872" w:rsidP="00B02872">
      <w:r w:rsidRPr="00B02872">
        <w:t>Teknikere: 2</w:t>
      </w:r>
    </w:p>
    <w:p w14:paraId="34A4F949" w14:textId="77777777" w:rsidR="00B02872" w:rsidRPr="00B02872" w:rsidRDefault="00B02872" w:rsidP="00B02872">
      <w:r w:rsidRPr="00B02872">
        <w:t>Koordinator: 1</w:t>
      </w:r>
    </w:p>
    <w:p w14:paraId="25111823" w14:textId="77777777" w:rsidR="00D53CE4" w:rsidRDefault="00B02872" w:rsidP="00B02872">
      <w:r w:rsidRPr="00B02872">
        <w:t>IKT-medarbejder: 1</w:t>
      </w:r>
    </w:p>
    <w:p w14:paraId="7CB11BB2"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7A53FB50" w14:textId="77777777" w:rsidR="00E07858" w:rsidRDefault="00E07858">
      <w:pPr>
        <w:spacing w:after="160" w:line="259" w:lineRule="auto"/>
        <w:rPr>
          <w:rFonts w:ascii="Tahoma" w:eastAsiaTheme="majorEastAsia" w:hAnsi="Tahoma" w:cstheme="majorBidi"/>
          <w:b/>
          <w:sz w:val="44"/>
          <w:szCs w:val="26"/>
        </w:rPr>
      </w:pPr>
      <w:bookmarkStart w:id="137" w:name="_Toc193460229"/>
      <w:r>
        <w:br w:type="page"/>
      </w:r>
    </w:p>
    <w:p w14:paraId="4FFBA2C8" w14:textId="79562EF2" w:rsidR="00BC3777" w:rsidRPr="00F17CEE" w:rsidRDefault="00CB339B" w:rsidP="00F84941">
      <w:pPr>
        <w:pStyle w:val="Overskrift2"/>
        <w:spacing w:after="240"/>
      </w:pPr>
      <w:proofErr w:type="spellStart"/>
      <w:r w:rsidRPr="00F17CEE">
        <w:t>DøvBlinde</w:t>
      </w:r>
      <w:proofErr w:type="spellEnd"/>
      <w:r w:rsidRPr="00F17CEE">
        <w:t>-</w:t>
      </w:r>
      <w:r w:rsidR="00EC20A5" w:rsidRPr="00F17CEE">
        <w:t>T</w:t>
      </w:r>
      <w:r w:rsidRPr="00F17CEE">
        <w:t>eamet</w:t>
      </w:r>
      <w:bookmarkEnd w:id="129"/>
      <w:bookmarkEnd w:id="130"/>
      <w:bookmarkEnd w:id="131"/>
      <w:bookmarkEnd w:id="137"/>
      <w:r w:rsidRPr="00F17CEE">
        <w:t xml:space="preserve"> </w:t>
      </w:r>
      <w:bookmarkStart w:id="138" w:name="_Toc126838707"/>
    </w:p>
    <w:p w14:paraId="0613D208" w14:textId="77777777" w:rsidR="00BE3D11" w:rsidRPr="008417AC" w:rsidRDefault="00BE3D11" w:rsidP="00CE25B8">
      <w:pPr>
        <w:pStyle w:val="Overskrift3"/>
      </w:pPr>
      <w:bookmarkStart w:id="139" w:name="_Toc163158326"/>
      <w:bookmarkStart w:id="140" w:name="_Toc163203385"/>
      <w:bookmarkStart w:id="141" w:name="_Toc193460230"/>
      <w:bookmarkEnd w:id="138"/>
      <w:r w:rsidRPr="008417AC">
        <w:t>Medlemsrådgiverne</w:t>
      </w:r>
      <w:bookmarkEnd w:id="139"/>
      <w:bookmarkEnd w:id="140"/>
      <w:bookmarkEnd w:id="141"/>
      <w:r w:rsidRPr="008417AC">
        <w:t xml:space="preserve"> </w:t>
      </w:r>
    </w:p>
    <w:p w14:paraId="416D261E" w14:textId="77777777" w:rsidR="00BE3D11" w:rsidRPr="008417AC" w:rsidRDefault="00BE3D11" w:rsidP="00E27B00">
      <w:pPr>
        <w:spacing w:after="240"/>
      </w:pPr>
      <w:proofErr w:type="spellStart"/>
      <w:r w:rsidRPr="008417AC">
        <w:t>DøvBlinde</w:t>
      </w:r>
      <w:proofErr w:type="spellEnd"/>
      <w:r w:rsidRPr="008417AC">
        <w:t xml:space="preserve"> Danmarks medlemsrådgivere er selv døvblinde og kender til de tanker, spørgsmål og følelser, der opstår, uanset om man er helt ny døvblind, eller om man har været døvblind i mange år. Derfor er de hjemmebesøg, der udføres et vigtigt tilbud med tryg og personlig rådgivning. Rådgiverne trækker på egne erfaringer med døvblindhed, fortæller om </w:t>
      </w:r>
      <w:proofErr w:type="spellStart"/>
      <w:r w:rsidRPr="008417AC">
        <w:t>DøvBlinde</w:t>
      </w:r>
      <w:proofErr w:type="spellEnd"/>
      <w:r w:rsidRPr="008417AC">
        <w:t xml:space="preserve"> Danmarks tilbud, giver personlig støtte, er bisidder ved møder, informerer om hjælpemidler og henviser til relevante instanser på døvblindeområdet.</w:t>
      </w:r>
    </w:p>
    <w:p w14:paraId="50B738CC" w14:textId="77777777" w:rsidR="00BE3D11" w:rsidRPr="008417AC" w:rsidRDefault="00BE3D11" w:rsidP="008417AC">
      <w:r w:rsidRPr="008417AC">
        <w:t>Medlemsrådgivere: 11</w:t>
      </w:r>
    </w:p>
    <w:p w14:paraId="200AD1BD" w14:textId="77777777" w:rsidR="00BE3D11" w:rsidRPr="008417AC" w:rsidRDefault="00BE3D11" w:rsidP="008417AC">
      <w:r w:rsidRPr="008417AC">
        <w:t>Fysiske hjemmebesøg: 82</w:t>
      </w:r>
    </w:p>
    <w:p w14:paraId="5A1CFB27" w14:textId="77777777" w:rsidR="00BE3D11" w:rsidRPr="008417AC" w:rsidRDefault="00BE3D11" w:rsidP="00E27B00">
      <w:pPr>
        <w:spacing w:after="240"/>
      </w:pPr>
      <w:r w:rsidRPr="008417AC">
        <w:t>Korrespondancer via telefon- og mail: 227</w:t>
      </w:r>
    </w:p>
    <w:p w14:paraId="239B8CA8" w14:textId="77777777" w:rsidR="00BE3D11" w:rsidRPr="008417AC" w:rsidRDefault="00BE3D11" w:rsidP="00CE25B8">
      <w:pPr>
        <w:pStyle w:val="Overskrift3"/>
      </w:pPr>
      <w:bookmarkStart w:id="142" w:name="_Toc163158327"/>
      <w:bookmarkStart w:id="143" w:name="_Toc163203386"/>
      <w:bookmarkStart w:id="144" w:name="_Toc193460231"/>
      <w:r w:rsidRPr="008417AC">
        <w:t>Erfagrupperne</w:t>
      </w:r>
      <w:bookmarkEnd w:id="142"/>
      <w:bookmarkEnd w:id="143"/>
      <w:bookmarkEnd w:id="144"/>
    </w:p>
    <w:p w14:paraId="216FD8FB" w14:textId="39AD1D11" w:rsidR="00BE3D11" w:rsidRPr="008417AC" w:rsidRDefault="00BE3D11" w:rsidP="00E27B00">
      <w:pPr>
        <w:spacing w:after="240"/>
      </w:pPr>
      <w:r w:rsidRPr="008417AC">
        <w:t xml:space="preserve">Erfagrupperne er et helt centralt tilbud til </w:t>
      </w:r>
      <w:proofErr w:type="spellStart"/>
      <w:r w:rsidRPr="008417AC">
        <w:t>DøvBlinde</w:t>
      </w:r>
      <w:proofErr w:type="spellEnd"/>
      <w:r w:rsidRPr="008417AC">
        <w:t xml:space="preserve"> Danmarks medlemmer. De lokale, månedlige møder danner rammen om et socialt fællesskab og er stedet, hvor man bliver set og hørt som den, man er. I erfagrupperne erfaringsudveksles der om livet med døvblindhed over en kop kaffe og brød. Af og til får grupperne besøg af en oplægsholder, som fortæller om spændende emner relateret til døvblindhed</w:t>
      </w:r>
      <w:r w:rsidR="000E2E25">
        <w:t>,</w:t>
      </w:r>
      <w:r w:rsidRPr="008417AC">
        <w:t xml:space="preserve"> og som kan give nye perspektiver og stof til eftertanke. </w:t>
      </w:r>
    </w:p>
    <w:p w14:paraId="743EB765" w14:textId="77777777" w:rsidR="00BE3D11" w:rsidRPr="008417AC" w:rsidRDefault="00BE3D11" w:rsidP="008417AC">
      <w:r w:rsidRPr="008417AC">
        <w:t>Erfagrupper: 13</w:t>
      </w:r>
    </w:p>
    <w:p w14:paraId="250E8731" w14:textId="77777777" w:rsidR="00BE3D11" w:rsidRPr="008417AC" w:rsidRDefault="00BE3D11" w:rsidP="008417AC">
      <w:r w:rsidRPr="008417AC">
        <w:t xml:space="preserve">Antal årlige </w:t>
      </w:r>
      <w:proofErr w:type="spellStart"/>
      <w:r w:rsidRPr="008417AC">
        <w:t>erfamøder</w:t>
      </w:r>
      <w:proofErr w:type="spellEnd"/>
      <w:r w:rsidRPr="008417AC">
        <w:t>: 130</w:t>
      </w:r>
    </w:p>
    <w:p w14:paraId="3965330D" w14:textId="77777777" w:rsidR="00BE3D11" w:rsidRPr="008417AC" w:rsidRDefault="00BE3D11" w:rsidP="00E27B00">
      <w:pPr>
        <w:spacing w:after="240"/>
      </w:pPr>
      <w:r w:rsidRPr="008417AC">
        <w:t>Antal kopper kaffe drukket: Mindst 5000</w:t>
      </w:r>
    </w:p>
    <w:p w14:paraId="733D4BA2" w14:textId="77777777" w:rsidR="00BE3D11" w:rsidRPr="008417AC" w:rsidRDefault="00BE3D11" w:rsidP="00CE25B8">
      <w:pPr>
        <w:pStyle w:val="Overskrift3"/>
      </w:pPr>
      <w:bookmarkStart w:id="145" w:name="_Toc163158328"/>
      <w:bookmarkStart w:id="146" w:name="_Toc163203387"/>
      <w:bookmarkStart w:id="147" w:name="_Toc193460232"/>
      <w:r w:rsidRPr="008417AC">
        <w:t>Vennetjenesten</w:t>
      </w:r>
      <w:bookmarkEnd w:id="145"/>
      <w:bookmarkEnd w:id="146"/>
      <w:bookmarkEnd w:id="147"/>
    </w:p>
    <w:p w14:paraId="118B70ED" w14:textId="2592D97E" w:rsidR="00BE3D11" w:rsidRPr="008417AC" w:rsidRDefault="00BE3D11" w:rsidP="00E27B00">
      <w:pPr>
        <w:spacing w:after="240"/>
      </w:pPr>
      <w:r w:rsidRPr="008417AC">
        <w:t xml:space="preserve">Vennetjenesten er </w:t>
      </w:r>
      <w:proofErr w:type="spellStart"/>
      <w:r w:rsidRPr="008417AC">
        <w:t>DøvBlinde</w:t>
      </w:r>
      <w:proofErr w:type="spellEnd"/>
      <w:r w:rsidRPr="008417AC">
        <w:t xml:space="preserve"> Danmarks tilbud om fast månedlig kontakt mellem døvblinde på telefon eller mail. Med sin </w:t>
      </w:r>
      <w:proofErr w:type="spellStart"/>
      <w:r w:rsidRPr="008417AC">
        <w:t>telefonven</w:t>
      </w:r>
      <w:proofErr w:type="spellEnd"/>
      <w:r w:rsidRPr="008417AC">
        <w:t xml:space="preserve"> kan man tale om løst og fast. Én gang om året mødes de frivillige telefonvenner og får inspiration og input til arbejdet. Som noget nyt startede vi i 2024 også en besøgsvennetjeneste, hvor døvblinde tilbydes besøg af en døvblind besøgsven i eget hjem. Igennem dette tilbud får de mest isolerede døvblinde mulighed for social kontakt og </w:t>
      </w:r>
      <w:r w:rsidR="00BE1EB8">
        <w:t>en god snak</w:t>
      </w:r>
      <w:r w:rsidRPr="008417AC">
        <w:t xml:space="preserve">. </w:t>
      </w:r>
    </w:p>
    <w:p w14:paraId="6F3D5E91" w14:textId="77777777" w:rsidR="00BE3D11" w:rsidRPr="008417AC" w:rsidRDefault="00BE3D11" w:rsidP="008417AC">
      <w:r w:rsidRPr="008417AC">
        <w:t>Venner: 16</w:t>
      </w:r>
    </w:p>
    <w:p w14:paraId="2061DA96" w14:textId="77777777" w:rsidR="00BE3D11" w:rsidRPr="008417AC" w:rsidRDefault="00BE3D11" w:rsidP="008417AC">
      <w:r w:rsidRPr="008417AC">
        <w:t>Brugere: 32</w:t>
      </w:r>
    </w:p>
    <w:p w14:paraId="650B7459" w14:textId="77777777" w:rsidR="00BE3D11" w:rsidRPr="008417AC" w:rsidRDefault="00BE3D11" w:rsidP="00E27B00">
      <w:pPr>
        <w:spacing w:after="240"/>
      </w:pPr>
      <w:r w:rsidRPr="008417AC">
        <w:t>Opkald og mails: ca. 800</w:t>
      </w:r>
    </w:p>
    <w:p w14:paraId="2E7580DB" w14:textId="77777777" w:rsidR="00BE3D11" w:rsidRPr="008417AC" w:rsidRDefault="00BE3D11" w:rsidP="00CE25B8">
      <w:pPr>
        <w:pStyle w:val="Overskrift3"/>
      </w:pPr>
      <w:bookmarkStart w:id="148" w:name="_Toc163158329"/>
      <w:bookmarkStart w:id="149" w:name="_Toc163203388"/>
      <w:bookmarkStart w:id="150" w:name="_Toc193460233"/>
      <w:r w:rsidRPr="008417AC">
        <w:t>Informatørtjenesten</w:t>
      </w:r>
      <w:bookmarkEnd w:id="148"/>
      <w:bookmarkEnd w:id="149"/>
      <w:bookmarkEnd w:id="150"/>
      <w:r w:rsidRPr="008417AC">
        <w:t xml:space="preserve"> </w:t>
      </w:r>
    </w:p>
    <w:p w14:paraId="6CDD1298" w14:textId="03E0CFDB" w:rsidR="00BE3D11" w:rsidRPr="008417AC" w:rsidRDefault="00BE3D11" w:rsidP="00E27B00">
      <w:pPr>
        <w:spacing w:after="240"/>
      </w:pPr>
      <w:r w:rsidRPr="008417AC">
        <w:t xml:space="preserve">Informatørtjenesten er </w:t>
      </w:r>
      <w:proofErr w:type="spellStart"/>
      <w:r w:rsidRPr="008417AC">
        <w:t>DøvBlinde</w:t>
      </w:r>
      <w:proofErr w:type="spellEnd"/>
      <w:r w:rsidRPr="008417AC">
        <w:t xml:space="preserve"> Danmarks tilbud om oplysende foredrag og oplæg, som holdes af døvblinde informatører. Informatørerne giver et personligt indblik i deres opvækst og liv og sætter fokus på de mange udfordringer, der er forbundet med et liv med nedsatte sanser. I 2024 kom informatørerne særligt ud til landets SOSU-skoler. Derudover har informatørerne været på besøg hos enkelte af landets kommunikationscentre, på tegnsprogstolkeuddannelsen, hos Dansk </w:t>
      </w:r>
      <w:r w:rsidR="00BE1EB8">
        <w:t>B</w:t>
      </w:r>
      <w:r w:rsidRPr="008417AC">
        <w:t>lindesamfund og i Høreforeningens lokalafdelinger</w:t>
      </w:r>
      <w:r w:rsidR="00BE1EB8">
        <w:t>,</w:t>
      </w:r>
      <w:r w:rsidRPr="008417AC">
        <w:t xml:space="preserve"> og så har de deltaget i flere interviews og workshops med DTU-studerende.</w:t>
      </w:r>
    </w:p>
    <w:p w14:paraId="62950439" w14:textId="77777777" w:rsidR="00BE3D11" w:rsidRPr="008417AC" w:rsidRDefault="00BE3D11" w:rsidP="008417AC">
      <w:r w:rsidRPr="008417AC">
        <w:t>Foredrag: 21</w:t>
      </w:r>
    </w:p>
    <w:p w14:paraId="09CFF16D" w14:textId="77777777" w:rsidR="00BE3D11" w:rsidRPr="008417AC" w:rsidRDefault="00BE3D11" w:rsidP="00E27B00">
      <w:pPr>
        <w:spacing w:after="240"/>
      </w:pPr>
      <w:r w:rsidRPr="008417AC">
        <w:t>Tilhørere: Ca. 1.200 personer</w:t>
      </w:r>
    </w:p>
    <w:p w14:paraId="6535D52D"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3D67042E" w14:textId="77777777" w:rsidR="00E27B00" w:rsidRDefault="00E27B00">
      <w:pPr>
        <w:spacing w:after="160" w:line="259" w:lineRule="auto"/>
        <w:rPr>
          <w:rFonts w:ascii="Tahoma" w:eastAsiaTheme="majorEastAsia" w:hAnsi="Tahoma" w:cstheme="majorBidi"/>
          <w:b/>
          <w:sz w:val="44"/>
          <w:szCs w:val="26"/>
        </w:rPr>
      </w:pPr>
      <w:r>
        <w:rPr>
          <w:rFonts w:ascii="Tahoma" w:eastAsiaTheme="majorEastAsia" w:hAnsi="Tahoma" w:cstheme="majorBidi"/>
          <w:b/>
          <w:sz w:val="44"/>
          <w:szCs w:val="26"/>
        </w:rPr>
        <w:br w:type="page"/>
      </w:r>
    </w:p>
    <w:p w14:paraId="25DA8B4C" w14:textId="11387180" w:rsidR="00CB3DE0" w:rsidRDefault="00105BC2" w:rsidP="004F6C72">
      <w:pPr>
        <w:spacing w:after="240"/>
        <w:rPr>
          <w:rFonts w:ascii="Tahoma" w:eastAsiaTheme="majorEastAsia" w:hAnsi="Tahoma" w:cstheme="majorBidi"/>
          <w:b/>
          <w:sz w:val="44"/>
          <w:szCs w:val="26"/>
        </w:rPr>
      </w:pPr>
      <w:r w:rsidRPr="00105BC2">
        <w:rPr>
          <w:rFonts w:ascii="Tahoma" w:eastAsiaTheme="majorEastAsia" w:hAnsi="Tahoma" w:cstheme="majorBidi"/>
          <w:b/>
          <w:sz w:val="44"/>
          <w:szCs w:val="26"/>
        </w:rPr>
        <w:t xml:space="preserve">Informatørerne – </w:t>
      </w:r>
      <w:r w:rsidR="00BE1EB8">
        <w:rPr>
          <w:rFonts w:ascii="Tahoma" w:eastAsiaTheme="majorEastAsia" w:hAnsi="Tahoma" w:cstheme="majorBidi"/>
          <w:b/>
          <w:sz w:val="44"/>
          <w:szCs w:val="26"/>
        </w:rPr>
        <w:t>f</w:t>
      </w:r>
      <w:r w:rsidRPr="00105BC2">
        <w:rPr>
          <w:rFonts w:ascii="Tahoma" w:eastAsiaTheme="majorEastAsia" w:hAnsi="Tahoma" w:cstheme="majorBidi"/>
          <w:b/>
          <w:sz w:val="44"/>
          <w:szCs w:val="26"/>
        </w:rPr>
        <w:t>ormidlere af viden og forståelse</w:t>
      </w:r>
    </w:p>
    <w:p w14:paraId="075CD6C0" w14:textId="77777777" w:rsidR="00B41CB2" w:rsidRDefault="001052E2" w:rsidP="00B1092C">
      <w:pPr>
        <w:rPr>
          <w:b/>
          <w:i/>
          <w:iCs/>
          <w:szCs w:val="32"/>
        </w:rPr>
      </w:pPr>
      <w:r w:rsidRPr="001861E7">
        <w:rPr>
          <w:b/>
          <w:i/>
          <w:iCs/>
          <w:szCs w:val="32"/>
        </w:rPr>
        <w:t>Foto</w:t>
      </w:r>
      <w:r w:rsidR="00B41CB2">
        <w:rPr>
          <w:b/>
          <w:i/>
          <w:iCs/>
          <w:szCs w:val="32"/>
        </w:rPr>
        <w:t>s</w:t>
      </w:r>
      <w:r w:rsidRPr="001861E7">
        <w:rPr>
          <w:b/>
          <w:i/>
          <w:iCs/>
          <w:szCs w:val="32"/>
        </w:rPr>
        <w:t>:</w:t>
      </w:r>
    </w:p>
    <w:p w14:paraId="2C84689F" w14:textId="4F2AF90B" w:rsidR="00A448DF" w:rsidRPr="00B41CB2" w:rsidRDefault="00B41CB2" w:rsidP="00B41CB2">
      <w:pPr>
        <w:pStyle w:val="Listeafsnit"/>
        <w:numPr>
          <w:ilvl w:val="0"/>
          <w:numId w:val="16"/>
        </w:numPr>
        <w:rPr>
          <w:bCs/>
          <w:i/>
          <w:iCs/>
          <w:szCs w:val="32"/>
        </w:rPr>
      </w:pPr>
      <w:r w:rsidRPr="00B41CB2">
        <w:rPr>
          <w:bCs/>
          <w:i/>
          <w:iCs/>
          <w:szCs w:val="32"/>
        </w:rPr>
        <w:t>Informatørerne Nicoline og Suzanne beretter for tolkestuderende, der sidder i rundkreds</w:t>
      </w:r>
      <w:r w:rsidR="001052E2" w:rsidRPr="00B41CB2">
        <w:rPr>
          <w:bCs/>
          <w:i/>
          <w:iCs/>
          <w:szCs w:val="32"/>
        </w:rPr>
        <w:t xml:space="preserve"> </w:t>
      </w:r>
    </w:p>
    <w:p w14:paraId="44567744" w14:textId="532FFC4F" w:rsidR="00BE1EB8" w:rsidRPr="00B41CB2" w:rsidRDefault="00622C08" w:rsidP="00E27B00">
      <w:pPr>
        <w:pStyle w:val="Listeafsnit"/>
        <w:numPr>
          <w:ilvl w:val="0"/>
          <w:numId w:val="16"/>
        </w:numPr>
        <w:spacing w:after="240"/>
        <w:ind w:left="714" w:hanging="357"/>
        <w:rPr>
          <w:i/>
          <w:iCs/>
        </w:rPr>
      </w:pPr>
      <w:r w:rsidRPr="00B41CB2">
        <w:rPr>
          <w:i/>
          <w:iCs/>
        </w:rPr>
        <w:t xml:space="preserve">Gruppebillede: </w:t>
      </w:r>
      <w:r w:rsidR="0033599B" w:rsidRPr="00B41CB2">
        <w:rPr>
          <w:i/>
          <w:iCs/>
        </w:rPr>
        <w:t>Informatørerne Nicoline og Suzanne jubler med strakte arme sammen med de tolkestuderende på Københavns Professionshøjskole</w:t>
      </w:r>
      <w:r w:rsidR="00A84454" w:rsidRPr="00B41CB2">
        <w:rPr>
          <w:i/>
          <w:iCs/>
        </w:rPr>
        <w:t>,</w:t>
      </w:r>
      <w:r w:rsidR="000A461B" w:rsidRPr="00B41CB2">
        <w:rPr>
          <w:i/>
          <w:iCs/>
        </w:rPr>
        <w:t xml:space="preserve"> efter et veloverstået informatøroplæg</w:t>
      </w:r>
      <w:r w:rsidR="0033599B" w:rsidRPr="00B41CB2">
        <w:rPr>
          <w:i/>
          <w:iCs/>
        </w:rPr>
        <w:t>.</w:t>
      </w:r>
    </w:p>
    <w:p w14:paraId="55B1DE2B" w14:textId="6EC65BF3" w:rsidR="009E2F5B" w:rsidRDefault="00105BC2" w:rsidP="00E27B00">
      <w:pPr>
        <w:spacing w:after="240"/>
      </w:pPr>
      <w:r w:rsidRPr="002F7B4E">
        <w:t xml:space="preserve">2024 har været et travlt og givende år for </w:t>
      </w:r>
      <w:proofErr w:type="spellStart"/>
      <w:r w:rsidRPr="002F7B4E">
        <w:t>DøvBlinde</w:t>
      </w:r>
      <w:proofErr w:type="spellEnd"/>
      <w:r w:rsidRPr="002F7B4E">
        <w:t xml:space="preserve"> Danmarks informatører. Deres arbejde har</w:t>
      </w:r>
      <w:r w:rsidR="00DB6DD5">
        <w:t xml:space="preserve"> </w:t>
      </w:r>
      <w:r w:rsidR="00E305CB">
        <w:t xml:space="preserve">gennem en lang </w:t>
      </w:r>
      <w:r w:rsidR="00DB6DD5">
        <w:t>år</w:t>
      </w:r>
      <w:r w:rsidR="00E305CB">
        <w:t>række</w:t>
      </w:r>
      <w:r w:rsidRPr="002F7B4E">
        <w:t xml:space="preserve"> været afgørende for at udbrede viden om døvblindhed og skabe større forståelse </w:t>
      </w:r>
      <w:r w:rsidR="00BE1EB8">
        <w:t xml:space="preserve">f.eks. </w:t>
      </w:r>
      <w:r w:rsidRPr="002F7B4E">
        <w:t xml:space="preserve">blandt fagfolk og studerende. </w:t>
      </w:r>
      <w:r w:rsidR="009E2F5B" w:rsidRPr="000C7085">
        <w:t xml:space="preserve">Ved at bringe deres personlige historier i spil formår informatørerne at give et levende indblik i livet med nedsat syn og hørelse. Dette arbejde er ikke blot med til at bryde fordomme og stereotyper om døvblindhed, men det </w:t>
      </w:r>
      <w:r w:rsidR="00F333DD">
        <w:t>giver</w:t>
      </w:r>
      <w:r w:rsidR="009E2F5B" w:rsidRPr="000C7085">
        <w:t xml:space="preserve"> også en dybere </w:t>
      </w:r>
      <w:r w:rsidR="009A27A2">
        <w:t>indsigt</w:t>
      </w:r>
      <w:r w:rsidR="009E2F5B" w:rsidRPr="000C7085">
        <w:t xml:space="preserve"> </w:t>
      </w:r>
      <w:r w:rsidR="002E70BC">
        <w:t>i</w:t>
      </w:r>
      <w:r w:rsidR="009E2F5B" w:rsidRPr="000C7085">
        <w:t xml:space="preserve"> de daglige udfordringer, døvblinde står overfor – en </w:t>
      </w:r>
      <w:r w:rsidR="00BA4D4C">
        <w:t>indsigt</w:t>
      </w:r>
      <w:r w:rsidR="009E2F5B" w:rsidRPr="000C7085">
        <w:t>, som er afgørende for at bygge bro mellem døvblinde og omverdenen.</w:t>
      </w:r>
    </w:p>
    <w:p w14:paraId="64EB3E3A" w14:textId="77777777" w:rsidR="009E2F5B" w:rsidRPr="000C7085" w:rsidRDefault="009E2F5B" w:rsidP="009E2F5B">
      <w:pPr>
        <w:rPr>
          <w:b/>
          <w:bCs/>
        </w:rPr>
      </w:pPr>
      <w:r w:rsidRPr="000C7085">
        <w:rPr>
          <w:b/>
          <w:bCs/>
        </w:rPr>
        <w:t>Styrket formidling gennem kurser og erfaringsudveksling</w:t>
      </w:r>
    </w:p>
    <w:p w14:paraId="2FBF1F72" w14:textId="35450370" w:rsidR="009E2F5B" w:rsidRDefault="009E2F5B" w:rsidP="009E2F5B">
      <w:proofErr w:type="spellStart"/>
      <w:r w:rsidRPr="000C7085">
        <w:t>DøvBlinde</w:t>
      </w:r>
      <w:proofErr w:type="spellEnd"/>
      <w:r w:rsidRPr="000C7085">
        <w:t xml:space="preserve"> Danmark prioriterer at skabe de bedst mulige rammer for informatørernes faglige og personlige udvikling</w:t>
      </w:r>
      <w:r w:rsidR="00BD7D82">
        <w:t>, så de er bedst muligt klædt på til opgaven</w:t>
      </w:r>
      <w:r w:rsidRPr="000C7085">
        <w:t>.</w:t>
      </w:r>
      <w:r w:rsidR="00BD7D82">
        <w:t xml:space="preserve"> </w:t>
      </w:r>
      <w:r w:rsidRPr="000C7085">
        <w:t>I efteråret 2024 deltog informatørerne i et årligt kursus</w:t>
      </w:r>
      <w:r w:rsidR="002C047E">
        <w:t>,</w:t>
      </w:r>
      <w:r w:rsidR="00BD7D82">
        <w:t xml:space="preserve"> hvor fokus</w:t>
      </w:r>
      <w:r w:rsidR="00010CD9">
        <w:t xml:space="preserve"> blandt andet</w:t>
      </w:r>
      <w:r w:rsidR="00BD7D82">
        <w:t xml:space="preserve"> </w:t>
      </w:r>
      <w:r w:rsidR="00963B3C">
        <w:t>var</w:t>
      </w:r>
      <w:r w:rsidR="00BD7D82">
        <w:t xml:space="preserve"> på</w:t>
      </w:r>
      <w:r w:rsidR="002C047E">
        <w:t>,</w:t>
      </w:r>
      <w:r w:rsidR="00BD7D82">
        <w:t xml:space="preserve"> hvordan man</w:t>
      </w:r>
      <w:r w:rsidRPr="000C7085">
        <w:t xml:space="preserve"> formidle</w:t>
      </w:r>
      <w:r w:rsidR="00BD7D82">
        <w:t>r</w:t>
      </w:r>
      <w:r w:rsidRPr="000C7085">
        <w:t xml:space="preserve"> </w:t>
      </w:r>
      <w:r w:rsidR="00BD7D82">
        <w:t>personlige</w:t>
      </w:r>
      <w:r>
        <w:t xml:space="preserve"> </w:t>
      </w:r>
      <w:r w:rsidR="00BD7D82">
        <w:t>livs</w:t>
      </w:r>
      <w:r>
        <w:t>historier</w:t>
      </w:r>
      <w:r w:rsidRPr="000C7085">
        <w:t xml:space="preserve"> på en letforståelig og engagerende måde</w:t>
      </w:r>
      <w:r w:rsidR="00BD7D82">
        <w:t>.</w:t>
      </w:r>
    </w:p>
    <w:p w14:paraId="67AD3DF2" w14:textId="6AE42E7C" w:rsidR="00105BC2" w:rsidRDefault="00FE20D1" w:rsidP="00E27B00">
      <w:pPr>
        <w:spacing w:after="240"/>
        <w:rPr>
          <w:b/>
          <w:bCs/>
        </w:rPr>
      </w:pPr>
      <w:r>
        <w:t>Samtidig</w:t>
      </w:r>
      <w:r w:rsidRPr="000C7085">
        <w:t xml:space="preserve"> </w:t>
      </w:r>
      <w:r>
        <w:t>fungerer k</w:t>
      </w:r>
      <w:r w:rsidR="009E2F5B" w:rsidRPr="000C7085">
        <w:t xml:space="preserve">urserne som </w:t>
      </w:r>
      <w:r w:rsidR="00027E3A" w:rsidRPr="000C7085">
        <w:t>et forum</w:t>
      </w:r>
      <w:r w:rsidR="009E2F5B" w:rsidRPr="000C7085">
        <w:t xml:space="preserve">, hvor informatørerne kan dele udfordringer og succeser fra deres arbejde. Denne erfaringsudveksling er </w:t>
      </w:r>
      <w:r w:rsidR="00993ADB">
        <w:t>værdifuld</w:t>
      </w:r>
      <w:r w:rsidR="009E2F5B" w:rsidRPr="000C7085">
        <w:t xml:space="preserve"> for at udvikle nye idéer, der kan gøre deres formidling endnu stærkere og mere vedkommende.</w:t>
      </w:r>
    </w:p>
    <w:p w14:paraId="2D6B75E7" w14:textId="1034CBDD" w:rsidR="000A2275" w:rsidRPr="00E8571A" w:rsidRDefault="00A24002" w:rsidP="000A2275">
      <w:pPr>
        <w:rPr>
          <w:b/>
          <w:bCs/>
        </w:rPr>
      </w:pPr>
      <w:r>
        <w:rPr>
          <w:b/>
          <w:bCs/>
        </w:rPr>
        <w:t>S</w:t>
      </w:r>
      <w:r w:rsidR="000A2275">
        <w:rPr>
          <w:b/>
          <w:bCs/>
        </w:rPr>
        <w:t>uccesfuldt oplæg på tolkeuddannelsen</w:t>
      </w:r>
      <w:r>
        <w:rPr>
          <w:b/>
          <w:bCs/>
        </w:rPr>
        <w:t xml:space="preserve"> – </w:t>
      </w:r>
      <w:r w:rsidR="002B14B9">
        <w:rPr>
          <w:b/>
          <w:bCs/>
        </w:rPr>
        <w:t>et stærkt eksempel</w:t>
      </w:r>
    </w:p>
    <w:p w14:paraId="0E96E8CD" w14:textId="6CC21F8D" w:rsidR="000A2275" w:rsidRDefault="000A2275" w:rsidP="000A2275">
      <w:r w:rsidRPr="00E8571A">
        <w:t xml:space="preserve">Et af årets </w:t>
      </w:r>
      <w:r>
        <w:t>oplæg fandt sted</w:t>
      </w:r>
      <w:r w:rsidRPr="00E8571A">
        <w:t xml:space="preserve"> på tolkeuddannelsen ved Københavns Professionshøjskole, hvor informatørerne Nicoline og Suzanne holdt et </w:t>
      </w:r>
      <w:r>
        <w:t>spændende og nærværende</w:t>
      </w:r>
      <w:r w:rsidRPr="00E8571A">
        <w:t xml:space="preserve"> foredrag</w:t>
      </w:r>
      <w:r>
        <w:t xml:space="preserve"> for de tolkestuderende</w:t>
      </w:r>
      <w:r w:rsidRPr="00E8571A">
        <w:t>. Her delte de deres personlige erfaringer og gav de studerende en unik indsigt i, hvad det vil sige at leve med døvblindhed.</w:t>
      </w:r>
      <w:r>
        <w:t xml:space="preserve"> </w:t>
      </w:r>
      <w:r w:rsidRPr="00E8571A">
        <w:t xml:space="preserve">En af de studerende beskrev oplevelsen som en øjenåbner, der ikke blot gav nye perspektiver på døvblindes udfordringer, men også klædte de kommende tolke bedre på til </w:t>
      </w:r>
      <w:r w:rsidR="002C047E">
        <w:t>at tolke for døvblinde</w:t>
      </w:r>
      <w:r w:rsidRPr="00E8571A">
        <w:t xml:space="preserve">. Den direkte dialog mellem døvblinde og fagpersoner er </w:t>
      </w:r>
      <w:r w:rsidRPr="002F7B4E">
        <w:t>afgørende for at sikre, at fagpersoner i fremtiden kan møde døvblinde med forståelse og kompetence.</w:t>
      </w:r>
    </w:p>
    <w:p w14:paraId="63D77B1C" w14:textId="5B6F483E" w:rsidR="00105BC2" w:rsidRPr="002A327C" w:rsidRDefault="008147EB" w:rsidP="00E27B00">
      <w:pPr>
        <w:spacing w:after="240"/>
        <w:rPr>
          <w:i/>
          <w:iCs/>
        </w:rPr>
      </w:pPr>
      <w:r w:rsidRPr="002A327C">
        <w:t xml:space="preserve">CITAT: </w:t>
      </w:r>
      <w:r w:rsidR="00105BC2" w:rsidRPr="002A327C">
        <w:rPr>
          <w:i/>
          <w:iCs/>
        </w:rPr>
        <w:t xml:space="preserve">"Informatørernes indsats er uvurderlig. De giver døvblindhed en stemme og sikrer, at </w:t>
      </w:r>
      <w:r w:rsidR="00C103CB">
        <w:rPr>
          <w:i/>
          <w:iCs/>
        </w:rPr>
        <w:t xml:space="preserve">blandt andet </w:t>
      </w:r>
      <w:r w:rsidR="00105BC2" w:rsidRPr="002A327C">
        <w:rPr>
          <w:i/>
          <w:iCs/>
        </w:rPr>
        <w:t>fagfolk og studerende forstår, hvordan de bedst kan støtte og samarbejde med døvblinde. Deres arbejde er en hjørnesten i vores politiske og sociale arbejde.</w:t>
      </w:r>
      <w:r w:rsidRPr="002A327C">
        <w:rPr>
          <w:i/>
          <w:iCs/>
        </w:rPr>
        <w:t>" – Jackie Lehmann Hansen</w:t>
      </w:r>
      <w:r w:rsidR="00A73646" w:rsidRPr="002A327C">
        <w:rPr>
          <w:i/>
          <w:iCs/>
        </w:rPr>
        <w:t xml:space="preserve">, </w:t>
      </w:r>
      <w:r w:rsidR="00C8319D" w:rsidRPr="002A327C">
        <w:rPr>
          <w:i/>
          <w:iCs/>
        </w:rPr>
        <w:t>F</w:t>
      </w:r>
      <w:r w:rsidR="00A73646" w:rsidRPr="002A327C">
        <w:rPr>
          <w:i/>
          <w:iCs/>
        </w:rPr>
        <w:t>ormand</w:t>
      </w:r>
    </w:p>
    <w:p w14:paraId="60D9D6BE" w14:textId="77777777" w:rsidR="00641392" w:rsidRPr="00641392" w:rsidRDefault="00641392" w:rsidP="00641392">
      <w:pPr>
        <w:rPr>
          <w:b/>
          <w:bCs/>
        </w:rPr>
      </w:pPr>
      <w:r w:rsidRPr="00641392">
        <w:rPr>
          <w:b/>
          <w:bCs/>
        </w:rPr>
        <w:t xml:space="preserve">Ønsker du at få besøg af en af vores dygtige informatører? </w:t>
      </w:r>
    </w:p>
    <w:p w14:paraId="3636589A" w14:textId="77777777" w:rsidR="00D53CE4" w:rsidRDefault="00641392" w:rsidP="00641392">
      <w:r w:rsidRPr="0006465A">
        <w:t>Oplæg kan bestilles ved henvendelse til sekretariatet eller via foreningens hjemmeside.</w:t>
      </w:r>
    </w:p>
    <w:p w14:paraId="5D401C67"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4FDA3983" w14:textId="77777777" w:rsidR="00E27B00" w:rsidRDefault="00E27B00">
      <w:pPr>
        <w:spacing w:after="160" w:line="259" w:lineRule="auto"/>
        <w:rPr>
          <w:rFonts w:ascii="Tahoma" w:eastAsiaTheme="majorEastAsia" w:hAnsi="Tahoma" w:cstheme="majorBidi"/>
          <w:b/>
          <w:sz w:val="44"/>
          <w:szCs w:val="26"/>
        </w:rPr>
      </w:pPr>
      <w:bookmarkStart w:id="151" w:name="_Toc163158332"/>
      <w:bookmarkStart w:id="152" w:name="_Toc163203391"/>
      <w:bookmarkStart w:id="153" w:name="_Toc163655152"/>
      <w:bookmarkStart w:id="154" w:name="_Toc193460234"/>
      <w:bookmarkStart w:id="155" w:name="_Toc163158313"/>
      <w:bookmarkStart w:id="156" w:name="_Toc157181413"/>
      <w:bookmarkStart w:id="157" w:name="_Toc163158312"/>
      <w:bookmarkStart w:id="158" w:name="_Toc163203368"/>
      <w:bookmarkStart w:id="159" w:name="_Toc163655129"/>
      <w:r>
        <w:br w:type="page"/>
      </w:r>
    </w:p>
    <w:p w14:paraId="12638AC9" w14:textId="2FC26645" w:rsidR="00B41CB2" w:rsidRPr="0086528D" w:rsidRDefault="00B41CB2" w:rsidP="005D5574">
      <w:pPr>
        <w:pStyle w:val="Overskrift2"/>
        <w:spacing w:after="240"/>
      </w:pPr>
      <w:r w:rsidRPr="00B6248F">
        <w:t>Fundraising</w:t>
      </w:r>
      <w:bookmarkEnd w:id="151"/>
      <w:bookmarkEnd w:id="152"/>
      <w:bookmarkEnd w:id="153"/>
      <w:bookmarkEnd w:id="154"/>
      <w:r w:rsidRPr="00BE3D11">
        <w:t xml:space="preserve"> </w:t>
      </w:r>
    </w:p>
    <w:p w14:paraId="7E4C07E7" w14:textId="01DD2545" w:rsidR="00B41CB2" w:rsidRPr="00CF065D" w:rsidRDefault="00B41CB2" w:rsidP="00B41CB2">
      <w:pPr>
        <w:spacing w:after="120"/>
      </w:pPr>
      <w:r>
        <w:t xml:space="preserve">I 2024 har </w:t>
      </w:r>
      <w:proofErr w:type="spellStart"/>
      <w:r>
        <w:t>DøvBlinde</w:t>
      </w:r>
      <w:proofErr w:type="spellEnd"/>
      <w:r>
        <w:t xml:space="preserve"> Danmark oplevet </w:t>
      </w:r>
      <w:r w:rsidR="00BB5A46">
        <w:t xml:space="preserve">stor </w:t>
      </w:r>
      <w:r>
        <w:t xml:space="preserve">velvilje og interesse fra flere fonde, som har støttet foreningens aktiviteter og arbejde for døvblinde. Vi er ganske enkelt afhængige af disse donationer til fortsat at tilbyde meningsfulde fællesskaber for medlemmerne. En mindre men yderst vigtig donation kommer fra privatpersoner og erhvervslivet. Disse ydes både som engangs- og faste månedlige donationer. </w:t>
      </w:r>
    </w:p>
    <w:p w14:paraId="45D824C6" w14:textId="48D01DFD" w:rsidR="00B41CB2" w:rsidRPr="00747EBA" w:rsidRDefault="00B41CB2" w:rsidP="00B41CB2">
      <w:pPr>
        <w:pStyle w:val="Overskrift3"/>
      </w:pPr>
      <w:bookmarkStart w:id="160" w:name="_Toc130661441"/>
      <w:bookmarkStart w:id="161" w:name="_Toc193460235"/>
      <w:r>
        <w:t>P</w:t>
      </w:r>
      <w:r w:rsidRPr="00747EBA">
        <w:t xml:space="preserve">rivate </w:t>
      </w:r>
      <w:r w:rsidRPr="00B6248F">
        <w:t>bidragsydere</w:t>
      </w:r>
      <w:bookmarkEnd w:id="160"/>
      <w:bookmarkEnd w:id="161"/>
    </w:p>
    <w:p w14:paraId="1007A383" w14:textId="77777777" w:rsidR="00B41CB2" w:rsidRDefault="00B41CB2" w:rsidP="00B41CB2">
      <w:pPr>
        <w:spacing w:after="120"/>
      </w:pPr>
      <w:r>
        <w:t xml:space="preserve">Foreningen arbejder målrettet på opbygning af et støttefællesskab af privatpersoner, som ønsker at bidrage til vores arbejde for døvblinde. Indsatsen går hånd i hånd med ønsket om at oplyse om samt synliggøre døvblinde blandt den almene befolkning. Arbejdet tager tid, men vi er tilfredse med den store interesse, mange har vist i forbindelse med de tre kampagner vi har kørt igennem året. </w:t>
      </w:r>
    </w:p>
    <w:p w14:paraId="1B0F7F57" w14:textId="776809EC" w:rsidR="00B41CB2" w:rsidRPr="0009655C" w:rsidRDefault="00B41CB2" w:rsidP="00B41CB2">
      <w:pPr>
        <w:pStyle w:val="Overskrift3"/>
      </w:pPr>
      <w:bookmarkStart w:id="162" w:name="_Toc126838720"/>
      <w:bookmarkStart w:id="163" w:name="_Toc130661443"/>
      <w:bookmarkStart w:id="164" w:name="_Toc193460236"/>
      <w:r w:rsidRPr="0009655C">
        <w:t>Støtte fra fonde og private</w:t>
      </w:r>
      <w:bookmarkEnd w:id="162"/>
      <w:bookmarkEnd w:id="163"/>
      <w:bookmarkEnd w:id="164"/>
    </w:p>
    <w:p w14:paraId="3C94DECF" w14:textId="77777777" w:rsidR="00B41CB2" w:rsidRDefault="00B41CB2" w:rsidP="00B41CB2">
      <w:pPr>
        <w:spacing w:after="120"/>
      </w:pPr>
      <w:r>
        <w:t xml:space="preserve">Den kontinuerlige støtte fra fonde og private betyder, at vi kan tilbyde en bred vifte af aktiviteter for medlemmerne og fortsætte arbejdet for at sikre optimale livsvilkår for døvblinde. Beretninger fra medlemmer, som benytter foreningens tilbud viser, hvor vigtige disse er for at bryde ensomhed og isolation. </w:t>
      </w:r>
    </w:p>
    <w:p w14:paraId="1625F639" w14:textId="6E0D3824" w:rsidR="00B41CB2" w:rsidRPr="0009655C" w:rsidRDefault="00B41CB2" w:rsidP="00B41CB2">
      <w:pPr>
        <w:pStyle w:val="Overskrift3"/>
      </w:pPr>
      <w:bookmarkStart w:id="165" w:name="_Toc193460237"/>
      <w:bookmarkStart w:id="166" w:name="_Toc126838721"/>
      <w:bookmarkStart w:id="167" w:name="_Toc130661444"/>
      <w:r w:rsidRPr="0009655C">
        <w:t>Tak</w:t>
      </w:r>
      <w:r>
        <w:t>!</w:t>
      </w:r>
      <w:bookmarkEnd w:id="165"/>
      <w:r>
        <w:t xml:space="preserve"> </w:t>
      </w:r>
      <w:bookmarkEnd w:id="166"/>
      <w:bookmarkEnd w:id="167"/>
    </w:p>
    <w:p w14:paraId="4963B090" w14:textId="77777777" w:rsidR="00B41CB2" w:rsidRDefault="00B41CB2" w:rsidP="00B41CB2">
      <w:pPr>
        <w:spacing w:after="120"/>
        <w:rPr>
          <w:rFonts w:cstheme="minorHAnsi"/>
          <w:szCs w:val="23"/>
        </w:rPr>
      </w:pPr>
      <w:r>
        <w:t xml:space="preserve">Tusind tak til alle, private, erhverv og fonde, som har støttet </w:t>
      </w:r>
      <w:proofErr w:type="spellStart"/>
      <w:r>
        <w:t>DøvBlinde</w:t>
      </w:r>
      <w:proofErr w:type="spellEnd"/>
      <w:r>
        <w:t xml:space="preserve"> Danmark i 2024! </w:t>
      </w:r>
    </w:p>
    <w:p w14:paraId="38543681"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438D90B0" w14:textId="77777777" w:rsidR="005D5574" w:rsidRDefault="005D5574">
      <w:pPr>
        <w:spacing w:after="160" w:line="259" w:lineRule="auto"/>
        <w:rPr>
          <w:rFonts w:ascii="Tahoma" w:eastAsiaTheme="majorEastAsia" w:hAnsi="Tahoma" w:cstheme="majorBidi"/>
          <w:b/>
          <w:sz w:val="44"/>
          <w:szCs w:val="26"/>
        </w:rPr>
      </w:pPr>
      <w:bookmarkStart w:id="168" w:name="_Toc193460238"/>
      <w:r>
        <w:br w:type="page"/>
      </w:r>
    </w:p>
    <w:p w14:paraId="7753F6A4" w14:textId="7EACBAF7" w:rsidR="002A1B46" w:rsidRPr="007B66EE" w:rsidRDefault="002A1B46" w:rsidP="002A1B46">
      <w:pPr>
        <w:pStyle w:val="Overskrift2"/>
      </w:pPr>
      <w:r w:rsidRPr="007B66EE">
        <w:t xml:space="preserve">Reportage fra </w:t>
      </w:r>
      <w:bookmarkEnd w:id="155"/>
      <w:r w:rsidRPr="007B66EE">
        <w:t>Haptisk kursus:</w:t>
      </w:r>
      <w:bookmarkEnd w:id="168"/>
      <w:r w:rsidRPr="007B66EE">
        <w:t xml:space="preserve"> </w:t>
      </w:r>
    </w:p>
    <w:p w14:paraId="6B29DA53" w14:textId="6F3F634F" w:rsidR="002A1B46" w:rsidRPr="00AB12FF" w:rsidRDefault="002A1B46" w:rsidP="005D5574">
      <w:pPr>
        <w:pStyle w:val="Overskrift2"/>
        <w:spacing w:after="240"/>
      </w:pPr>
      <w:bookmarkStart w:id="169" w:name="_Toc193460239"/>
      <w:r w:rsidRPr="00AB12FF">
        <w:t>”Et kursus skal både være sjovt og lærerigt”</w:t>
      </w:r>
      <w:bookmarkEnd w:id="156"/>
      <w:bookmarkEnd w:id="157"/>
      <w:bookmarkEnd w:id="158"/>
      <w:bookmarkEnd w:id="159"/>
      <w:bookmarkEnd w:id="169"/>
    </w:p>
    <w:p w14:paraId="696A52F1" w14:textId="06F637AD" w:rsidR="002A1B46" w:rsidRDefault="002A1B46" w:rsidP="002A1B46">
      <w:pPr>
        <w:rPr>
          <w:b/>
          <w:i/>
          <w:iCs/>
          <w:sz w:val="28"/>
          <w:szCs w:val="28"/>
        </w:rPr>
      </w:pPr>
      <w:r w:rsidRPr="006003A8">
        <w:rPr>
          <w:b/>
          <w:i/>
          <w:iCs/>
          <w:szCs w:val="24"/>
        </w:rPr>
        <w:t>Foto</w:t>
      </w:r>
      <w:r w:rsidR="00B41CB2">
        <w:rPr>
          <w:b/>
          <w:i/>
          <w:iCs/>
          <w:szCs w:val="24"/>
        </w:rPr>
        <w:t>s</w:t>
      </w:r>
      <w:r w:rsidRPr="006003A8">
        <w:rPr>
          <w:b/>
          <w:i/>
          <w:iCs/>
          <w:szCs w:val="24"/>
        </w:rPr>
        <w:t xml:space="preserve">: </w:t>
      </w:r>
    </w:p>
    <w:p w14:paraId="0741DB6C" w14:textId="64B08314" w:rsidR="00B41CB2" w:rsidRPr="008F7612" w:rsidRDefault="00B41CB2" w:rsidP="00B41CB2">
      <w:pPr>
        <w:rPr>
          <w:i/>
          <w:iCs/>
        </w:rPr>
      </w:pPr>
      <w:r w:rsidRPr="008F7612">
        <w:rPr>
          <w:i/>
          <w:iCs/>
        </w:rPr>
        <w:t xml:space="preserve">Billedcollage </w:t>
      </w:r>
      <w:r>
        <w:rPr>
          <w:i/>
          <w:iCs/>
        </w:rPr>
        <w:t xml:space="preserve">med </w:t>
      </w:r>
      <w:r w:rsidRPr="008F7612">
        <w:rPr>
          <w:i/>
          <w:iCs/>
        </w:rPr>
        <w:t>billeder</w:t>
      </w:r>
      <w:r>
        <w:rPr>
          <w:i/>
          <w:iCs/>
        </w:rPr>
        <w:t>, hvor deltagerne øver sig på haptiske signaler, hvor kursusleder Sandie får sig et godt grin med et par af deltagerne samt billeder</w:t>
      </w:r>
      <w:r w:rsidRPr="008F7612">
        <w:rPr>
          <w:i/>
          <w:iCs/>
        </w:rPr>
        <w:t xml:space="preserve"> fra </w:t>
      </w:r>
      <w:r>
        <w:rPr>
          <w:i/>
          <w:iCs/>
        </w:rPr>
        <w:t xml:space="preserve">fejringen af </w:t>
      </w:r>
      <w:r w:rsidR="00E014A9">
        <w:rPr>
          <w:i/>
          <w:iCs/>
        </w:rPr>
        <w:t xml:space="preserve">den fiktive </w:t>
      </w:r>
      <w:r w:rsidRPr="008F7612">
        <w:rPr>
          <w:i/>
          <w:iCs/>
        </w:rPr>
        <w:t>Odas 80-års fødselsdag</w:t>
      </w:r>
      <w:r w:rsidR="00E014A9">
        <w:rPr>
          <w:i/>
          <w:iCs/>
        </w:rPr>
        <w:t xml:space="preserve"> (spillet af Suzanne Dalsgaard). </w:t>
      </w:r>
    </w:p>
    <w:p w14:paraId="13FBE640" w14:textId="77777777" w:rsidR="002A327C" w:rsidRPr="00DB00E2" w:rsidRDefault="002A327C" w:rsidP="002A1B46">
      <w:pPr>
        <w:rPr>
          <w:b/>
          <w:i/>
          <w:iCs/>
          <w:sz w:val="28"/>
          <w:szCs w:val="28"/>
        </w:rPr>
      </w:pPr>
    </w:p>
    <w:p w14:paraId="3511E2C8" w14:textId="2524E39B" w:rsidR="002A1B46" w:rsidRDefault="002A1B46" w:rsidP="002A1B46">
      <w:r w:rsidRPr="00A26C77">
        <w:t xml:space="preserve">I oktober samledes medlemmer og kontaktpersoner på Fuglsangcentret til et inspirerende </w:t>
      </w:r>
      <w:proofErr w:type="spellStart"/>
      <w:r w:rsidRPr="00A26C77">
        <w:t>to-dages</w:t>
      </w:r>
      <w:proofErr w:type="spellEnd"/>
      <w:r w:rsidRPr="00A26C77">
        <w:t xml:space="preserve"> kursus i haptiske signaler – en kommunikationsform, der gør en verden til forskel for</w:t>
      </w:r>
      <w:r w:rsidR="00671C1C">
        <w:t xml:space="preserve"> mange</w:t>
      </w:r>
      <w:r w:rsidRPr="00A26C77">
        <w:t xml:space="preserve"> mennesker med kombineret syns- og høretab. Kurset blev </w:t>
      </w:r>
      <w:r w:rsidR="002A327C">
        <w:t>af</w:t>
      </w:r>
      <w:r w:rsidRPr="00A26C77">
        <w:t xml:space="preserve">holdt af Mia, Sandie og Suzanne fra </w:t>
      </w:r>
      <w:proofErr w:type="spellStart"/>
      <w:r w:rsidRPr="00A26C77">
        <w:t>DøvBlinde</w:t>
      </w:r>
      <w:proofErr w:type="spellEnd"/>
      <w:r w:rsidRPr="00A26C77">
        <w:t xml:space="preserve"> Danmarks haptiske </w:t>
      </w:r>
      <w:r w:rsidR="007644AD">
        <w:t>arbejdsgruppe</w:t>
      </w:r>
      <w:r w:rsidRPr="00A26C77">
        <w:t xml:space="preserve"> og bød på både læring, praktiske øvelser og en stor portion engagement og humor.</w:t>
      </w:r>
    </w:p>
    <w:p w14:paraId="0A35DC64" w14:textId="77777777" w:rsidR="002A1B46" w:rsidRDefault="002A1B46" w:rsidP="002A1B46"/>
    <w:p w14:paraId="55B04205" w14:textId="1DE8B42C" w:rsidR="00E4126D" w:rsidRPr="00A26C77" w:rsidRDefault="00E4126D" w:rsidP="002A1B46">
      <w:r>
        <w:t>INFOBOKS</w:t>
      </w:r>
    </w:p>
    <w:p w14:paraId="4F54919D" w14:textId="4417EAE3" w:rsidR="002A1B46" w:rsidRDefault="002A1B46" w:rsidP="002A1B46">
      <w:r w:rsidRPr="00A26C77">
        <w:rPr>
          <w:b/>
          <w:bCs/>
        </w:rPr>
        <w:t>Hvad er haptiske signaler?</w:t>
      </w:r>
      <w:r w:rsidRPr="00A26C77">
        <w:br/>
        <w:t xml:space="preserve">Haptiske signaler er taktile beskeder, der gives via berøring på fx ryg, skulder eller arm. Disse signaler kan bruges til at </w:t>
      </w:r>
      <w:r w:rsidR="00BB5A46">
        <w:t>give</w:t>
      </w:r>
      <w:r w:rsidRPr="00A26C77">
        <w:t xml:space="preserve"> information eller beskrive omgivelser og ansigtsudtryk – alt sammen på en måde, der skaber mere selvstændighed og tryghed i hverdagen. Med haptiske signaler kan man fx få besked om, at maden er serveret, eller at det regner udenfor</w:t>
      </w:r>
      <w:r w:rsidR="005033BD">
        <w:t xml:space="preserve">, </w:t>
      </w:r>
      <w:r w:rsidRPr="00A26C77">
        <w:t>samtidig med alle andre</w:t>
      </w:r>
      <w:r w:rsidR="007124E1">
        <w:t>.</w:t>
      </w:r>
      <w:r w:rsidR="00FD42FD">
        <w:t xml:space="preserve"> </w:t>
      </w:r>
      <w:r w:rsidR="00636908">
        <w:t>S</w:t>
      </w:r>
      <w:r w:rsidR="00FD42FD">
        <w:t xml:space="preserve">ignalerne kan findes på </w:t>
      </w:r>
      <w:r w:rsidR="00FD42FD" w:rsidRPr="001875B8">
        <w:rPr>
          <w:u w:val="single"/>
        </w:rPr>
        <w:t>haptisk.dovblinde.dk</w:t>
      </w:r>
    </w:p>
    <w:p w14:paraId="7A631118" w14:textId="77777777" w:rsidR="002A1B46" w:rsidRDefault="002A1B46" w:rsidP="002A1B46"/>
    <w:p w14:paraId="7F10E7DE" w14:textId="5F799B75" w:rsidR="00A233DA" w:rsidRDefault="00FC48F4" w:rsidP="00A233DA">
      <w:r>
        <w:rPr>
          <w:b/>
          <w:bCs/>
        </w:rPr>
        <w:t>Når man har det sjovt</w:t>
      </w:r>
      <w:r w:rsidR="002A327C">
        <w:rPr>
          <w:b/>
          <w:bCs/>
        </w:rPr>
        <w:t>,</w:t>
      </w:r>
      <w:r>
        <w:rPr>
          <w:b/>
          <w:bCs/>
        </w:rPr>
        <w:t xml:space="preserve"> lærer man bedst</w:t>
      </w:r>
      <w:r w:rsidR="002A1B46" w:rsidRPr="00A26C77">
        <w:br/>
        <w:t xml:space="preserve">Kurset kombinerede oplæg med </w:t>
      </w:r>
      <w:proofErr w:type="spellStart"/>
      <w:r w:rsidR="002A1B46" w:rsidRPr="00A26C77">
        <w:t>hands-on</w:t>
      </w:r>
      <w:proofErr w:type="spellEnd"/>
      <w:r w:rsidR="002A1B46" w:rsidRPr="00A26C77">
        <w:t xml:space="preserve"> øvelser, hvor deltagerne </w:t>
      </w:r>
      <w:r w:rsidR="00C4071F">
        <w:t>øvede sig på</w:t>
      </w:r>
      <w:r w:rsidR="002A1B46" w:rsidRPr="00A26C77">
        <w:t xml:space="preserve"> signaler i realistiske scenarier. Om aftenen blev der afholdt en simuleret 80-års fødselsdag, </w:t>
      </w:r>
      <w:r w:rsidR="002A1B46" w:rsidRPr="002A327C">
        <w:rPr>
          <w:i/>
          <w:iCs/>
        </w:rPr>
        <w:t>Odas 80-års fødselsdag</w:t>
      </w:r>
      <w:r w:rsidR="002A1B46" w:rsidRPr="00A26C77">
        <w:t>, hvor deltagerne afprøvede selskabssignaler og rumbeskrivelse under udfordrende forhold som dårlig belysning og baggrundsstøj. Det gav en praktisk og underholdende indføring i, hvordan signalerne kan anvendes i sociale sammenhænge.</w:t>
      </w:r>
    </w:p>
    <w:p w14:paraId="77FDC285" w14:textId="77777777" w:rsidR="008F7612" w:rsidRDefault="008F7612" w:rsidP="00A233DA"/>
    <w:p w14:paraId="447BAE17" w14:textId="62A17EB7" w:rsidR="00A3468E" w:rsidRDefault="00A233DA" w:rsidP="002A1B46">
      <w:r w:rsidRPr="00A26C77">
        <w:t xml:space="preserve">Kurset sluttede af med en evaluering, </w:t>
      </w:r>
      <w:r>
        <w:t>hvor flere af deltagerne</w:t>
      </w:r>
      <w:r w:rsidRPr="00A26C77">
        <w:t xml:space="preserve"> </w:t>
      </w:r>
      <w:r>
        <w:t>udtrykte stor</w:t>
      </w:r>
      <w:r w:rsidRPr="00A26C77">
        <w:t xml:space="preserve"> begejstr</w:t>
      </w:r>
      <w:r>
        <w:t>ing</w:t>
      </w:r>
      <w:r w:rsidRPr="00A26C77">
        <w:t xml:space="preserve"> for kurset. </w:t>
      </w:r>
      <w:r w:rsidR="00B17DD2" w:rsidRPr="00A26C77">
        <w:t>For deltagerne var det ikke kun en lærerig oplevelse, men også en mulighed for at møde andre i samme situation og dele erfaringer.</w:t>
      </w:r>
      <w:r w:rsidR="00B17DD2">
        <w:t xml:space="preserve"> </w:t>
      </w:r>
    </w:p>
    <w:p w14:paraId="412751DB" w14:textId="77777777" w:rsidR="00A3468E" w:rsidRDefault="00A3468E" w:rsidP="002A1B46"/>
    <w:p w14:paraId="3DB58882" w14:textId="7192BFBD" w:rsidR="00A3468E" w:rsidRPr="002A327C" w:rsidRDefault="00A3468E" w:rsidP="00A3468E">
      <w:pPr>
        <w:rPr>
          <w:i/>
          <w:iCs/>
        </w:rPr>
      </w:pPr>
      <w:r>
        <w:t xml:space="preserve">CITAT: </w:t>
      </w:r>
      <w:r w:rsidR="00A233DA" w:rsidRPr="00A3468E">
        <w:rPr>
          <w:i/>
          <w:iCs/>
        </w:rPr>
        <w:t>"Det var virkelig et par fantastiske dage fyldt med gode oplevelser og ny viden. Jeg er så taknemmelig for at have deltaget i kurset</w:t>
      </w:r>
      <w:r w:rsidR="009231AB">
        <w:rPr>
          <w:i/>
          <w:iCs/>
        </w:rPr>
        <w:t>.</w:t>
      </w:r>
      <w:r w:rsidR="00A233DA" w:rsidRPr="00A3468E">
        <w:rPr>
          <w:i/>
          <w:iCs/>
        </w:rPr>
        <w:t xml:space="preserve">" </w:t>
      </w:r>
      <w:r w:rsidRPr="00A3468E">
        <w:rPr>
          <w:i/>
          <w:iCs/>
        </w:rPr>
        <w:t>– Deltager på kurset i haptiske signaler.</w:t>
      </w:r>
    </w:p>
    <w:p w14:paraId="1A67D991" w14:textId="7842BC2A" w:rsidR="002A1B46" w:rsidRPr="00A26C77" w:rsidRDefault="002A1B46" w:rsidP="002A1B46"/>
    <w:p w14:paraId="1D125955" w14:textId="088A6A6D" w:rsidR="002A1B46" w:rsidRPr="00A26C77" w:rsidRDefault="002A1B46" w:rsidP="002A1B46">
      <w:r w:rsidRPr="00A26C77">
        <w:rPr>
          <w:b/>
          <w:bCs/>
        </w:rPr>
        <w:t>E</w:t>
      </w:r>
      <w:r w:rsidR="007C0D7C">
        <w:rPr>
          <w:b/>
          <w:bCs/>
        </w:rPr>
        <w:t>t</w:t>
      </w:r>
      <w:r w:rsidRPr="00A26C77">
        <w:rPr>
          <w:b/>
          <w:bCs/>
        </w:rPr>
        <w:t xml:space="preserve"> vigtig</w:t>
      </w:r>
      <w:r w:rsidR="007C0D7C">
        <w:rPr>
          <w:b/>
          <w:bCs/>
        </w:rPr>
        <w:t>t</w:t>
      </w:r>
      <w:r w:rsidRPr="00A26C77">
        <w:rPr>
          <w:b/>
          <w:bCs/>
        </w:rPr>
        <w:t xml:space="preserve"> </w:t>
      </w:r>
      <w:r w:rsidR="00C363FA">
        <w:rPr>
          <w:b/>
          <w:bCs/>
        </w:rPr>
        <w:t>kommunikations</w:t>
      </w:r>
      <w:r w:rsidR="007C0D7C">
        <w:rPr>
          <w:b/>
          <w:bCs/>
        </w:rPr>
        <w:t>-supplement</w:t>
      </w:r>
      <w:r w:rsidRPr="00A26C77">
        <w:rPr>
          <w:b/>
          <w:bCs/>
        </w:rPr>
        <w:t xml:space="preserve"> i</w:t>
      </w:r>
      <w:r w:rsidR="00C363FA">
        <w:rPr>
          <w:b/>
          <w:bCs/>
        </w:rPr>
        <w:t xml:space="preserve"> mange</w:t>
      </w:r>
      <w:r w:rsidRPr="00A26C77">
        <w:rPr>
          <w:b/>
          <w:bCs/>
        </w:rPr>
        <w:t xml:space="preserve"> døvblindes liv</w:t>
      </w:r>
      <w:r w:rsidRPr="00A26C77">
        <w:br/>
        <w:t xml:space="preserve">Kurset </w:t>
      </w:r>
      <w:r w:rsidR="00FC48F4">
        <w:t xml:space="preserve">i haptiske signaler </w:t>
      </w:r>
      <w:r w:rsidRPr="00A26C77">
        <w:t xml:space="preserve">er en del af </w:t>
      </w:r>
      <w:proofErr w:type="spellStart"/>
      <w:r w:rsidRPr="00A26C77">
        <w:t>DøvBlinde</w:t>
      </w:r>
      <w:proofErr w:type="spellEnd"/>
      <w:r w:rsidRPr="00A26C77">
        <w:t xml:space="preserve"> Danmarks arbejde med at udbrede kendskabet til og brugen af haptiske signaler i Danmark</w:t>
      </w:r>
      <w:r w:rsidR="004810AE">
        <w:t xml:space="preserve">, så </w:t>
      </w:r>
      <w:r w:rsidR="00D34A39">
        <w:t xml:space="preserve">endnu </w:t>
      </w:r>
      <w:r w:rsidR="004810AE">
        <w:t xml:space="preserve">flere har mulighed for </w:t>
      </w:r>
      <w:r w:rsidR="002A327C">
        <w:t xml:space="preserve">at </w:t>
      </w:r>
      <w:r w:rsidR="004810AE">
        <w:t>få gavn af kommunikationsformen</w:t>
      </w:r>
      <w:r w:rsidRPr="00A26C77">
        <w:t>. Organisationen har spillet en vigtig rolle i udviklingen af signalerne, som både er inspireret af tegnsprog og specifikt designet til haptisk brug.</w:t>
      </w:r>
    </w:p>
    <w:p w14:paraId="63F9DA8F" w14:textId="0DAE7F28" w:rsidR="002A1B46" w:rsidRDefault="002A1B46" w:rsidP="002A1B46">
      <w:r w:rsidRPr="00A26C77">
        <w:t>Med haptiske signaler kan døvblind</w:t>
      </w:r>
      <w:r w:rsidR="002A327C">
        <w:t>e</w:t>
      </w:r>
      <w:r w:rsidRPr="00A26C77">
        <w:t xml:space="preserve"> følge med i, hvad der sker </w:t>
      </w:r>
      <w:r w:rsidR="004C46AF">
        <w:t>og</w:t>
      </w:r>
      <w:r w:rsidRPr="00A26C77">
        <w:t xml:space="preserve"> få </w:t>
      </w:r>
      <w:r w:rsidR="004C46AF">
        <w:t>synsbeskrivelser</w:t>
      </w:r>
      <w:r w:rsidRPr="00A26C77">
        <w:t xml:space="preserve"> – alt sammen med simple og diskrete berøringer.</w:t>
      </w:r>
    </w:p>
    <w:bookmarkStart w:id="170" w:name="_Toc163158337"/>
    <w:bookmarkStart w:id="171" w:name="_Toc163203398"/>
    <w:bookmarkStart w:id="172" w:name="_Toc163655159"/>
    <w:p w14:paraId="4EA32288" w14:textId="77777777" w:rsidR="00CF065D" w:rsidRPr="004B6499" w:rsidRDefault="00CF065D" w:rsidP="00CF065D">
      <w:pPr>
        <w:rPr>
          <w:bCs/>
          <w:i/>
          <w:iCs/>
        </w:rPr>
      </w:pPr>
      <w:r>
        <w:fldChar w:fldCharType="begin"/>
      </w:r>
      <w:r>
        <w:instrText>HYPERLINK \l "_Indholdsfortegnelse"</w:instrText>
      </w:r>
      <w:r>
        <w:fldChar w:fldCharType="separate"/>
      </w:r>
      <w:r w:rsidRPr="004B6499">
        <w:rPr>
          <w:rStyle w:val="Hyperlink"/>
          <w:bCs/>
          <w:i/>
          <w:iCs/>
        </w:rPr>
        <w:t>Tilbage til indholdsfortegnelse</w:t>
      </w:r>
      <w:r>
        <w:fldChar w:fldCharType="end"/>
      </w:r>
      <w:r w:rsidRPr="004B6499">
        <w:rPr>
          <w:bCs/>
          <w:i/>
          <w:iCs/>
        </w:rPr>
        <w:t xml:space="preserve"> </w:t>
      </w:r>
    </w:p>
    <w:p w14:paraId="60FA38D1" w14:textId="77777777" w:rsidR="00E27B00" w:rsidRDefault="00E27B00">
      <w:pPr>
        <w:spacing w:after="160" w:line="259" w:lineRule="auto"/>
        <w:rPr>
          <w:rFonts w:ascii="Tahoma" w:eastAsiaTheme="majorEastAsia" w:hAnsi="Tahoma" w:cstheme="majorBidi"/>
          <w:b/>
          <w:sz w:val="44"/>
          <w:szCs w:val="26"/>
        </w:rPr>
      </w:pPr>
      <w:bookmarkStart w:id="173" w:name="_Toc193460240"/>
      <w:r>
        <w:br w:type="page"/>
      </w:r>
    </w:p>
    <w:p w14:paraId="4F6D4588" w14:textId="5494868A" w:rsidR="001821A3" w:rsidRPr="00F958D3" w:rsidRDefault="001821A3" w:rsidP="005D5574">
      <w:pPr>
        <w:pStyle w:val="Overskrift2"/>
        <w:spacing w:after="240"/>
      </w:pPr>
      <w:r w:rsidRPr="00F958D3">
        <w:t>Medier og kommunikation</w:t>
      </w:r>
      <w:bookmarkEnd w:id="170"/>
      <w:bookmarkEnd w:id="171"/>
      <w:bookmarkEnd w:id="172"/>
      <w:bookmarkEnd w:id="173"/>
    </w:p>
    <w:p w14:paraId="282BF6D8" w14:textId="77777777" w:rsidR="001821A3" w:rsidRPr="007579EE" w:rsidRDefault="001821A3" w:rsidP="001821A3">
      <w:pPr>
        <w:pStyle w:val="Overskrift3"/>
      </w:pPr>
      <w:bookmarkStart w:id="174" w:name="_Toc126838725"/>
      <w:bookmarkStart w:id="175" w:name="_Toc130651804"/>
      <w:bookmarkStart w:id="176" w:name="_Toc130661448"/>
      <w:bookmarkStart w:id="177" w:name="_Toc163158338"/>
      <w:bookmarkStart w:id="178" w:name="_Toc163203399"/>
      <w:bookmarkStart w:id="179" w:name="_Toc163655160"/>
      <w:bookmarkStart w:id="180" w:name="_Toc193460241"/>
      <w:r w:rsidRPr="007579EE">
        <w:t>Medlemsnyt</w:t>
      </w:r>
      <w:bookmarkEnd w:id="174"/>
      <w:bookmarkEnd w:id="175"/>
      <w:bookmarkEnd w:id="176"/>
      <w:bookmarkEnd w:id="177"/>
      <w:bookmarkEnd w:id="178"/>
      <w:bookmarkEnd w:id="179"/>
      <w:bookmarkEnd w:id="180"/>
      <w:r w:rsidRPr="007579EE">
        <w:t xml:space="preserve"> </w:t>
      </w:r>
    </w:p>
    <w:p w14:paraId="39A97B56" w14:textId="77777777" w:rsidR="001821A3" w:rsidRPr="00C978B5" w:rsidRDefault="001821A3" w:rsidP="00E27B00">
      <w:pPr>
        <w:spacing w:after="240"/>
        <w:rPr>
          <w:highlight w:val="yellow"/>
        </w:rPr>
      </w:pPr>
      <w:r w:rsidRPr="00C978B5">
        <w:t>Medlemsnyt er medlemmernes eget blad, som udkommer 12 gange om året på tryk, lyd, punkt og mail. Man kan vælge at få bladet på mail, selvom man også får det i en anden version. Støttemedlemmer, kontaktpersoner, pårørende og fagfolk kan også få bladet på mail.</w:t>
      </w:r>
    </w:p>
    <w:p w14:paraId="6CDFFB43" w14:textId="77777777" w:rsidR="001821A3" w:rsidRPr="00206988" w:rsidRDefault="001821A3" w:rsidP="001821A3">
      <w:pPr>
        <w:pStyle w:val="Overskrift3"/>
      </w:pPr>
      <w:bookmarkStart w:id="181" w:name="_Toc163160304"/>
      <w:bookmarkStart w:id="182" w:name="_Toc163203400"/>
      <w:bookmarkStart w:id="183" w:name="_Toc163655161"/>
      <w:bookmarkStart w:id="184" w:name="_Toc163992729"/>
      <w:bookmarkStart w:id="185" w:name="_Toc164008565"/>
      <w:bookmarkStart w:id="186" w:name="_Toc193460242"/>
      <w:bookmarkStart w:id="187" w:name="_Hlk157021248"/>
      <w:r w:rsidRPr="00206988">
        <w:t>Læsere af Medlemsnyt</w:t>
      </w:r>
      <w:bookmarkEnd w:id="181"/>
      <w:bookmarkEnd w:id="182"/>
      <w:bookmarkEnd w:id="183"/>
      <w:bookmarkEnd w:id="184"/>
      <w:bookmarkEnd w:id="185"/>
      <w:bookmarkEnd w:id="186"/>
    </w:p>
    <w:p w14:paraId="67B71A25" w14:textId="77777777" w:rsidR="001821A3" w:rsidRPr="00C978B5" w:rsidRDefault="001821A3" w:rsidP="001821A3">
      <w:r w:rsidRPr="00C978B5">
        <w:t>Trykt blad: 360 læsere</w:t>
      </w:r>
    </w:p>
    <w:p w14:paraId="7672F15A" w14:textId="77777777" w:rsidR="001821A3" w:rsidRPr="00C978B5" w:rsidRDefault="001821A3" w:rsidP="001821A3">
      <w:r w:rsidRPr="00C978B5">
        <w:t>Mail: 246 læsere</w:t>
      </w:r>
    </w:p>
    <w:p w14:paraId="32A209D3" w14:textId="77777777" w:rsidR="001821A3" w:rsidRPr="00C978B5" w:rsidRDefault="001821A3" w:rsidP="001821A3">
      <w:r w:rsidRPr="00C978B5">
        <w:t xml:space="preserve">Punkt: 16 læsere </w:t>
      </w:r>
    </w:p>
    <w:p w14:paraId="0D5FAE82" w14:textId="77777777" w:rsidR="001821A3" w:rsidRPr="00C978B5" w:rsidRDefault="001821A3" w:rsidP="00E27B00">
      <w:pPr>
        <w:spacing w:after="240"/>
      </w:pPr>
      <w:r w:rsidRPr="00C978B5">
        <w:t xml:space="preserve">Lyd: 89 læsere </w:t>
      </w:r>
    </w:p>
    <w:p w14:paraId="34E5A0AC" w14:textId="77777777" w:rsidR="001821A3" w:rsidRPr="00564FBB" w:rsidRDefault="001821A3" w:rsidP="001821A3">
      <w:pPr>
        <w:pStyle w:val="Overskrift3"/>
      </w:pPr>
      <w:bookmarkStart w:id="188" w:name="_Toc163158339"/>
      <w:bookmarkStart w:id="189" w:name="_Toc163203401"/>
      <w:bookmarkStart w:id="190" w:name="_Toc163655162"/>
      <w:bookmarkStart w:id="191" w:name="_Toc193460243"/>
      <w:bookmarkEnd w:id="187"/>
      <w:r w:rsidRPr="00564FBB">
        <w:t>www.dovblinde.dk</w:t>
      </w:r>
      <w:bookmarkEnd w:id="188"/>
      <w:bookmarkEnd w:id="189"/>
      <w:bookmarkEnd w:id="190"/>
      <w:bookmarkEnd w:id="191"/>
    </w:p>
    <w:p w14:paraId="6851B681" w14:textId="77777777" w:rsidR="001821A3" w:rsidRPr="00C978B5" w:rsidRDefault="001821A3" w:rsidP="00E27B00">
      <w:pPr>
        <w:spacing w:after="240"/>
      </w:pPr>
      <w:r w:rsidRPr="00C978B5">
        <w:t xml:space="preserve">…er foreningens digitale samlingspunkt for medlemmerne og en kilde til faglig viden om døvblindhed og døvblindes kommunikation. Her kan man altid finde nyheder samt info om fx tegnsprog og døvblindes rettigheder. Via kalenderen kan medlemmerne melde sig til arrangementer som kurser, udflugter og temadage. </w:t>
      </w:r>
    </w:p>
    <w:p w14:paraId="47E6A55D" w14:textId="77777777" w:rsidR="001821A3" w:rsidRPr="00564FBB" w:rsidRDefault="001821A3" w:rsidP="001821A3">
      <w:pPr>
        <w:pStyle w:val="Overskrift3"/>
      </w:pPr>
      <w:bookmarkStart w:id="192" w:name="_Toc126838728"/>
      <w:bookmarkStart w:id="193" w:name="_Toc130651808"/>
      <w:bookmarkStart w:id="194" w:name="_Toc130661452"/>
      <w:bookmarkStart w:id="195" w:name="_Toc163158340"/>
      <w:bookmarkStart w:id="196" w:name="_Toc163203402"/>
      <w:bookmarkStart w:id="197" w:name="_Toc163655163"/>
      <w:bookmarkStart w:id="198" w:name="_Toc193460244"/>
      <w:r w:rsidRPr="00564FBB">
        <w:t>Nyhedsbreve</w:t>
      </w:r>
      <w:bookmarkEnd w:id="192"/>
      <w:bookmarkEnd w:id="193"/>
      <w:bookmarkEnd w:id="194"/>
      <w:bookmarkEnd w:id="195"/>
      <w:bookmarkEnd w:id="196"/>
      <w:bookmarkEnd w:id="197"/>
      <w:bookmarkEnd w:id="198"/>
      <w:r w:rsidRPr="00564FBB">
        <w:t xml:space="preserve"> </w:t>
      </w:r>
    </w:p>
    <w:p w14:paraId="7662CAA8" w14:textId="77777777" w:rsidR="001821A3" w:rsidRPr="00C978B5" w:rsidRDefault="001821A3" w:rsidP="001821A3">
      <w:proofErr w:type="spellStart"/>
      <w:r w:rsidRPr="00C978B5">
        <w:t>DøvBlinde</w:t>
      </w:r>
      <w:proofErr w:type="spellEnd"/>
      <w:r w:rsidRPr="00C978B5">
        <w:t xml:space="preserve"> Danmark udsender 4-6 nyhedsbreve om året i to </w:t>
      </w:r>
      <w:r>
        <w:t xml:space="preserve">digitale </w:t>
      </w:r>
      <w:r w:rsidRPr="00C978B5">
        <w:t>udgaver.</w:t>
      </w:r>
      <w:r>
        <w:t xml:space="preserve"> </w:t>
      </w:r>
    </w:p>
    <w:p w14:paraId="4705821F" w14:textId="77777777" w:rsidR="001821A3" w:rsidRPr="002958A8" w:rsidRDefault="001821A3" w:rsidP="001821A3">
      <w:r w:rsidRPr="002958A8">
        <w:t xml:space="preserve">Nyhedsbrev med </w:t>
      </w:r>
      <w:r>
        <w:t xml:space="preserve">tekst, </w:t>
      </w:r>
      <w:r w:rsidRPr="002958A8">
        <w:t>grafik og billeder: 421 modtagere</w:t>
      </w:r>
    </w:p>
    <w:p w14:paraId="395DB91A" w14:textId="77777777" w:rsidR="001821A3" w:rsidRDefault="001821A3" w:rsidP="00E27B00">
      <w:pPr>
        <w:spacing w:after="240"/>
      </w:pPr>
      <w:r w:rsidRPr="002958A8">
        <w:t>Nyhedsbrev ren tekst: 108 modtagere</w:t>
      </w:r>
      <w:r w:rsidRPr="00C978B5">
        <w:t xml:space="preserve"> </w:t>
      </w:r>
    </w:p>
    <w:p w14:paraId="2E79144A" w14:textId="77777777" w:rsidR="001821A3" w:rsidRPr="00564FBB" w:rsidRDefault="001821A3" w:rsidP="001821A3">
      <w:pPr>
        <w:pStyle w:val="Overskrift3"/>
      </w:pPr>
      <w:bookmarkStart w:id="199" w:name="_Toc126838729"/>
      <w:bookmarkStart w:id="200" w:name="_Toc130651809"/>
      <w:bookmarkStart w:id="201" w:name="_Toc130661453"/>
      <w:bookmarkStart w:id="202" w:name="_Toc163158341"/>
      <w:bookmarkStart w:id="203" w:name="_Toc163203403"/>
      <w:bookmarkStart w:id="204" w:name="_Toc163655164"/>
      <w:bookmarkStart w:id="205" w:name="_Toc193460245"/>
      <w:proofErr w:type="spellStart"/>
      <w:r w:rsidRPr="00564FBB">
        <w:t>Ideksy</w:t>
      </w:r>
      <w:bookmarkEnd w:id="199"/>
      <w:bookmarkEnd w:id="200"/>
      <w:bookmarkEnd w:id="201"/>
      <w:bookmarkEnd w:id="202"/>
      <w:bookmarkEnd w:id="203"/>
      <w:bookmarkEnd w:id="204"/>
      <w:bookmarkEnd w:id="205"/>
      <w:proofErr w:type="spellEnd"/>
      <w:r w:rsidRPr="00564FBB">
        <w:t xml:space="preserve"> </w:t>
      </w:r>
    </w:p>
    <w:p w14:paraId="760C291B" w14:textId="77777777" w:rsidR="001821A3" w:rsidRPr="00336143" w:rsidRDefault="001821A3" w:rsidP="001821A3">
      <w:pPr>
        <w:rPr>
          <w:bCs/>
        </w:rPr>
      </w:pPr>
      <w:proofErr w:type="spellStart"/>
      <w:r w:rsidRPr="00336143">
        <w:rPr>
          <w:bCs/>
        </w:rPr>
        <w:t>Ideksy</w:t>
      </w:r>
      <w:proofErr w:type="spellEnd"/>
      <w:r w:rsidRPr="00336143">
        <w:rPr>
          <w:bCs/>
        </w:rPr>
        <w:t xml:space="preserve"> er et webbaseret tekstforum for døvblinde, hvor der udveksles information i nyhedsgrupper. Der oprettes løbende grupper efter behov og relevans. Medlemmerne er selv med til at lægge indhold op. Bl.a. udveksles der nyheder inden for emner som: </w:t>
      </w:r>
    </w:p>
    <w:p w14:paraId="4B91E2ED" w14:textId="77777777" w:rsidR="001821A3" w:rsidRPr="00336143" w:rsidRDefault="001821A3" w:rsidP="001821A3">
      <w:pPr>
        <w:rPr>
          <w:bCs/>
        </w:rPr>
      </w:pPr>
      <w:r w:rsidRPr="00336143">
        <w:rPr>
          <w:bCs/>
        </w:rPr>
        <w:t xml:space="preserve">- Til og fra </w:t>
      </w:r>
      <w:proofErr w:type="spellStart"/>
      <w:r w:rsidRPr="00336143">
        <w:rPr>
          <w:bCs/>
        </w:rPr>
        <w:t>DøvBlinde</w:t>
      </w:r>
      <w:proofErr w:type="spellEnd"/>
      <w:r w:rsidRPr="00336143">
        <w:rPr>
          <w:bCs/>
        </w:rPr>
        <w:t xml:space="preserve"> Danmark  </w:t>
      </w:r>
    </w:p>
    <w:p w14:paraId="36BB6A27" w14:textId="77777777" w:rsidR="001821A3" w:rsidRPr="00336143" w:rsidRDefault="001821A3" w:rsidP="001821A3">
      <w:pPr>
        <w:rPr>
          <w:bCs/>
        </w:rPr>
      </w:pPr>
      <w:r w:rsidRPr="00336143">
        <w:rPr>
          <w:bCs/>
        </w:rPr>
        <w:t xml:space="preserve">- Arrangementer i </w:t>
      </w:r>
      <w:proofErr w:type="spellStart"/>
      <w:r w:rsidRPr="00336143">
        <w:rPr>
          <w:bCs/>
        </w:rPr>
        <w:t>DøvBlinde</w:t>
      </w:r>
      <w:proofErr w:type="spellEnd"/>
      <w:r w:rsidRPr="00336143">
        <w:rPr>
          <w:bCs/>
        </w:rPr>
        <w:t xml:space="preserve"> Danmark </w:t>
      </w:r>
    </w:p>
    <w:p w14:paraId="4EE41BA8" w14:textId="77777777" w:rsidR="001821A3" w:rsidRPr="00336143" w:rsidRDefault="001821A3" w:rsidP="001821A3">
      <w:pPr>
        <w:rPr>
          <w:bCs/>
        </w:rPr>
      </w:pPr>
      <w:r w:rsidRPr="00336143">
        <w:rPr>
          <w:bCs/>
        </w:rPr>
        <w:t>- Hjælpemidler</w:t>
      </w:r>
    </w:p>
    <w:p w14:paraId="2005CC6E" w14:textId="77777777" w:rsidR="001821A3" w:rsidRPr="00336143" w:rsidRDefault="001821A3" w:rsidP="001821A3">
      <w:pPr>
        <w:rPr>
          <w:bCs/>
        </w:rPr>
      </w:pPr>
      <w:r w:rsidRPr="00336143">
        <w:rPr>
          <w:bCs/>
        </w:rPr>
        <w:t>- Tolkning</w:t>
      </w:r>
    </w:p>
    <w:p w14:paraId="19806DFB" w14:textId="77777777" w:rsidR="001821A3" w:rsidRPr="00336143" w:rsidRDefault="001821A3" w:rsidP="001821A3">
      <w:pPr>
        <w:rPr>
          <w:bCs/>
        </w:rPr>
      </w:pPr>
      <w:r w:rsidRPr="00336143">
        <w:rPr>
          <w:bCs/>
        </w:rPr>
        <w:t xml:space="preserve">- Sport </w:t>
      </w:r>
    </w:p>
    <w:p w14:paraId="6F07FDBD" w14:textId="77777777" w:rsidR="001821A3" w:rsidRPr="00336143" w:rsidRDefault="001821A3" w:rsidP="001821A3">
      <w:pPr>
        <w:rPr>
          <w:bCs/>
        </w:rPr>
      </w:pPr>
      <w:r w:rsidRPr="00336143">
        <w:rPr>
          <w:bCs/>
        </w:rPr>
        <w:t xml:space="preserve">- Naturvidenskab </w:t>
      </w:r>
    </w:p>
    <w:p w14:paraId="209E2769" w14:textId="77777777" w:rsidR="001821A3" w:rsidRPr="00336143" w:rsidRDefault="001821A3" w:rsidP="001821A3">
      <w:pPr>
        <w:rPr>
          <w:bCs/>
        </w:rPr>
      </w:pPr>
      <w:r w:rsidRPr="00336143">
        <w:rPr>
          <w:bCs/>
        </w:rPr>
        <w:t>Og mange flere…</w:t>
      </w:r>
    </w:p>
    <w:p w14:paraId="2FEB9B68"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261589FC" w14:textId="77777777" w:rsidR="001821A3" w:rsidRPr="004A2C4A" w:rsidRDefault="001821A3" w:rsidP="00E27B00">
      <w:pPr>
        <w:pStyle w:val="Overskrift3"/>
        <w:spacing w:before="240"/>
      </w:pPr>
      <w:bookmarkStart w:id="206" w:name="_Toc126838730"/>
      <w:bookmarkStart w:id="207" w:name="_Toc130651810"/>
      <w:bookmarkStart w:id="208" w:name="_Toc130661454"/>
      <w:bookmarkStart w:id="209" w:name="_Toc163158342"/>
      <w:bookmarkStart w:id="210" w:name="_Toc163203404"/>
      <w:bookmarkStart w:id="211" w:name="_Toc163655165"/>
      <w:bookmarkStart w:id="212" w:name="_Toc193460246"/>
      <w:r w:rsidRPr="004A2C4A">
        <w:t>Tekst-tv</w:t>
      </w:r>
      <w:bookmarkEnd w:id="206"/>
      <w:bookmarkEnd w:id="207"/>
      <w:bookmarkEnd w:id="208"/>
      <w:bookmarkEnd w:id="209"/>
      <w:bookmarkEnd w:id="210"/>
      <w:bookmarkEnd w:id="211"/>
      <w:bookmarkEnd w:id="212"/>
      <w:r w:rsidRPr="004A2C4A">
        <w:t xml:space="preserve"> </w:t>
      </w:r>
    </w:p>
    <w:p w14:paraId="235B5B7F" w14:textId="77777777" w:rsidR="001821A3" w:rsidRPr="00336143" w:rsidRDefault="001821A3" w:rsidP="00E27B00">
      <w:pPr>
        <w:spacing w:after="240"/>
        <w:rPr>
          <w:bCs/>
        </w:rPr>
      </w:pPr>
      <w:r w:rsidRPr="00336143">
        <w:rPr>
          <w:bCs/>
        </w:rPr>
        <w:t xml:space="preserve">På </w:t>
      </w:r>
      <w:proofErr w:type="spellStart"/>
      <w:proofErr w:type="gramStart"/>
      <w:r w:rsidRPr="00336143">
        <w:rPr>
          <w:bCs/>
        </w:rPr>
        <w:t>DRs</w:t>
      </w:r>
      <w:proofErr w:type="spellEnd"/>
      <w:proofErr w:type="gramEnd"/>
      <w:r w:rsidRPr="00336143">
        <w:rPr>
          <w:bCs/>
        </w:rPr>
        <w:t xml:space="preserve"> Tekst-tv side 738 kan man finde kort omtale af et udvalg af </w:t>
      </w:r>
      <w:proofErr w:type="spellStart"/>
      <w:r w:rsidRPr="00336143">
        <w:rPr>
          <w:bCs/>
        </w:rPr>
        <w:t>DøvBlinde</w:t>
      </w:r>
      <w:proofErr w:type="spellEnd"/>
      <w:r w:rsidRPr="00336143">
        <w:rPr>
          <w:bCs/>
        </w:rPr>
        <w:t xml:space="preserve"> Danmarks arrangementer. </w:t>
      </w:r>
    </w:p>
    <w:p w14:paraId="45C6D5AA" w14:textId="77777777" w:rsidR="001821A3" w:rsidRPr="009D6940" w:rsidRDefault="001821A3" w:rsidP="001821A3">
      <w:pPr>
        <w:pStyle w:val="Overskrift3"/>
      </w:pPr>
      <w:bookmarkStart w:id="213" w:name="_Toc126838731"/>
      <w:bookmarkStart w:id="214" w:name="_Toc130651811"/>
      <w:bookmarkStart w:id="215" w:name="_Toc130661455"/>
      <w:bookmarkStart w:id="216" w:name="_Toc163158343"/>
      <w:bookmarkStart w:id="217" w:name="_Toc163203405"/>
      <w:bookmarkStart w:id="218" w:name="_Toc163655166"/>
      <w:bookmarkStart w:id="219" w:name="_Toc193460247"/>
      <w:r w:rsidRPr="009D6940">
        <w:t>Facebook</w:t>
      </w:r>
      <w:bookmarkEnd w:id="213"/>
      <w:bookmarkEnd w:id="214"/>
      <w:bookmarkEnd w:id="215"/>
      <w:bookmarkEnd w:id="216"/>
      <w:bookmarkEnd w:id="217"/>
      <w:bookmarkEnd w:id="218"/>
      <w:bookmarkEnd w:id="219"/>
    </w:p>
    <w:p w14:paraId="77FFACE1" w14:textId="77777777" w:rsidR="001821A3" w:rsidRPr="00336143" w:rsidRDefault="001821A3" w:rsidP="001821A3">
      <w:r w:rsidRPr="00336143">
        <w:t>Profil: ’</w:t>
      </w:r>
      <w:proofErr w:type="spellStart"/>
      <w:r w:rsidRPr="00336143">
        <w:t>DøvBlinde</w:t>
      </w:r>
      <w:proofErr w:type="spellEnd"/>
      <w:r w:rsidRPr="00336143">
        <w:t xml:space="preserve"> Danmark’ er foreningens officielle Facebook-side </w:t>
      </w:r>
    </w:p>
    <w:p w14:paraId="26982794" w14:textId="77777777" w:rsidR="001821A3" w:rsidRPr="009D6940" w:rsidRDefault="001821A3" w:rsidP="001821A3">
      <w:pPr>
        <w:rPr>
          <w:b/>
          <w:bCs/>
        </w:rPr>
      </w:pPr>
      <w:r w:rsidRPr="00336143">
        <w:t>Følgere: 794</w:t>
      </w:r>
    </w:p>
    <w:p w14:paraId="6420C1E0" w14:textId="77777777" w:rsidR="001821A3" w:rsidRPr="00AA5233" w:rsidRDefault="001821A3" w:rsidP="001821A3">
      <w:pPr>
        <w:rPr>
          <w:b/>
          <w:bCs/>
        </w:rPr>
      </w:pPr>
      <w:r>
        <w:rPr>
          <w:b/>
          <w:bCs/>
        </w:rPr>
        <w:t>Facebook-g</w:t>
      </w:r>
      <w:r w:rsidRPr="00AA5233">
        <w:rPr>
          <w:b/>
          <w:bCs/>
        </w:rPr>
        <w:t xml:space="preserve">ruppe: Medlemmer af </w:t>
      </w:r>
      <w:proofErr w:type="spellStart"/>
      <w:r w:rsidRPr="00AA5233">
        <w:rPr>
          <w:b/>
          <w:bCs/>
        </w:rPr>
        <w:t>DøvBlinde</w:t>
      </w:r>
      <w:proofErr w:type="spellEnd"/>
      <w:r w:rsidRPr="00AA5233">
        <w:rPr>
          <w:b/>
          <w:bCs/>
        </w:rPr>
        <w:t xml:space="preserve"> Danmark</w:t>
      </w:r>
    </w:p>
    <w:p w14:paraId="57BAA9A2" w14:textId="77777777" w:rsidR="001821A3" w:rsidRPr="00336143" w:rsidRDefault="001821A3" w:rsidP="001821A3">
      <w:pPr>
        <w:rPr>
          <w:highlight w:val="yellow"/>
        </w:rPr>
      </w:pPr>
      <w:r w:rsidRPr="00336143">
        <w:t>Antal i gruppen: 100</w:t>
      </w:r>
    </w:p>
    <w:p w14:paraId="2F0A7DF9" w14:textId="77777777" w:rsidR="001821A3" w:rsidRPr="00AA5233" w:rsidRDefault="001821A3" w:rsidP="00E27B00">
      <w:pPr>
        <w:spacing w:after="240"/>
        <w:rPr>
          <w:b/>
        </w:rPr>
      </w:pPr>
      <w:r w:rsidRPr="00336143">
        <w:t>Du kan anmode om medlemskab af gruppen ved tryk på knappen ’Bliv medlem af gruppen’. Herefter vil medlemsrådgiverne, som administrerer gruppen, tage stilling til din anmodning.</w:t>
      </w:r>
      <w:r w:rsidRPr="00AA5233">
        <w:rPr>
          <w:b/>
        </w:rPr>
        <w:t xml:space="preserve"> </w:t>
      </w:r>
    </w:p>
    <w:p w14:paraId="4C15969F" w14:textId="77777777" w:rsidR="001821A3" w:rsidRPr="00AB12FF" w:rsidRDefault="001821A3" w:rsidP="001821A3">
      <w:pPr>
        <w:pStyle w:val="Overskrift3"/>
      </w:pPr>
      <w:bookmarkStart w:id="220" w:name="_Toc164008571"/>
      <w:bookmarkStart w:id="221" w:name="_Toc193460248"/>
      <w:bookmarkStart w:id="222" w:name="_Toc163160310"/>
      <w:bookmarkStart w:id="223" w:name="_Toc163203406"/>
      <w:bookmarkStart w:id="224" w:name="_Toc163655167"/>
      <w:r w:rsidRPr="00AB12FF">
        <w:t>Formandsprofil</w:t>
      </w:r>
      <w:bookmarkEnd w:id="220"/>
      <w:bookmarkEnd w:id="221"/>
      <w:r w:rsidRPr="00AB12FF">
        <w:t xml:space="preserve"> </w:t>
      </w:r>
    </w:p>
    <w:bookmarkEnd w:id="222"/>
    <w:bookmarkEnd w:id="223"/>
    <w:bookmarkEnd w:id="224"/>
    <w:p w14:paraId="734030D8" w14:textId="77777777" w:rsidR="001821A3" w:rsidRPr="00336143" w:rsidRDefault="001821A3" w:rsidP="001821A3">
      <w:pPr>
        <w:rPr>
          <w:bCs/>
        </w:rPr>
      </w:pPr>
      <w:r w:rsidRPr="00336143">
        <w:rPr>
          <w:bCs/>
        </w:rPr>
        <w:t xml:space="preserve">Jackie – formand i </w:t>
      </w:r>
      <w:proofErr w:type="spellStart"/>
      <w:r w:rsidRPr="00336143">
        <w:rPr>
          <w:bCs/>
        </w:rPr>
        <w:t>DøvBlinde</w:t>
      </w:r>
      <w:proofErr w:type="spellEnd"/>
      <w:r w:rsidRPr="00336143">
        <w:rPr>
          <w:bCs/>
        </w:rPr>
        <w:t xml:space="preserve"> Danmark</w:t>
      </w:r>
    </w:p>
    <w:p w14:paraId="009EBB92" w14:textId="77777777" w:rsidR="001821A3" w:rsidRPr="00336143" w:rsidRDefault="001821A3" w:rsidP="001821A3">
      <w:pPr>
        <w:rPr>
          <w:bCs/>
        </w:rPr>
      </w:pPr>
      <w:r w:rsidRPr="00336143">
        <w:rPr>
          <w:bCs/>
        </w:rPr>
        <w:t xml:space="preserve">- er formandens egen side på Facebook, hvor man kan følge Jackies tanker og personlige oplevelser som formand </w:t>
      </w:r>
    </w:p>
    <w:p w14:paraId="648E6F22" w14:textId="77777777" w:rsidR="001821A3" w:rsidRPr="00AB12FF" w:rsidRDefault="001821A3" w:rsidP="00E27B00">
      <w:pPr>
        <w:spacing w:after="240"/>
        <w:rPr>
          <w:b/>
        </w:rPr>
      </w:pPr>
      <w:r w:rsidRPr="00336143">
        <w:rPr>
          <w:bCs/>
        </w:rPr>
        <w:t>Følgere: 823</w:t>
      </w:r>
    </w:p>
    <w:p w14:paraId="202FCDE5" w14:textId="77777777" w:rsidR="00C46F73" w:rsidRPr="006C5BCB" w:rsidRDefault="00C46F73" w:rsidP="00C46F73">
      <w:pPr>
        <w:rPr>
          <w:rFonts w:ascii="Tahoma" w:hAnsi="Tahoma" w:cs="Tahoma"/>
          <w:b/>
        </w:rPr>
      </w:pPr>
      <w:r w:rsidRPr="006C5BCB">
        <w:rPr>
          <w:rFonts w:ascii="Tahoma" w:hAnsi="Tahoma" w:cs="Tahoma"/>
          <w:b/>
        </w:rPr>
        <w:t>LinkedIn</w:t>
      </w:r>
    </w:p>
    <w:p w14:paraId="64FA9F75" w14:textId="77777777" w:rsidR="00C46F73" w:rsidRPr="00336143" w:rsidRDefault="00C46F73" w:rsidP="00C46F73">
      <w:pPr>
        <w:rPr>
          <w:bCs/>
        </w:rPr>
      </w:pPr>
      <w:r>
        <w:rPr>
          <w:bCs/>
        </w:rPr>
        <w:t>Vores o</w:t>
      </w:r>
      <w:r w:rsidRPr="00336143">
        <w:rPr>
          <w:bCs/>
        </w:rPr>
        <w:t xml:space="preserve">rganisationsprofil </w:t>
      </w:r>
      <w:r>
        <w:rPr>
          <w:bCs/>
        </w:rPr>
        <w:t xml:space="preserve">på LinkedIn blev </w:t>
      </w:r>
      <w:r w:rsidRPr="00336143">
        <w:rPr>
          <w:bCs/>
        </w:rPr>
        <w:t>oprettet 29. august 2024.</w:t>
      </w:r>
    </w:p>
    <w:p w14:paraId="7DC44077" w14:textId="77777777" w:rsidR="00C46F73" w:rsidRPr="00336143" w:rsidRDefault="00C46F73" w:rsidP="00E27B00">
      <w:pPr>
        <w:spacing w:after="240"/>
        <w:rPr>
          <w:bCs/>
          <w:highlight w:val="yellow"/>
        </w:rPr>
      </w:pPr>
      <w:r w:rsidRPr="00336143">
        <w:rPr>
          <w:bCs/>
        </w:rPr>
        <w:t>Følgere: 193</w:t>
      </w:r>
    </w:p>
    <w:p w14:paraId="097DCCB9" w14:textId="77777777" w:rsidR="001821A3" w:rsidRPr="00BA0A99" w:rsidRDefault="001821A3" w:rsidP="001821A3">
      <w:pPr>
        <w:pStyle w:val="Overskrift3"/>
      </w:pPr>
      <w:bookmarkStart w:id="225" w:name="_Toc126838732"/>
      <w:bookmarkStart w:id="226" w:name="_Toc130651812"/>
      <w:bookmarkStart w:id="227" w:name="_Toc130661456"/>
      <w:bookmarkStart w:id="228" w:name="_Toc163158344"/>
      <w:bookmarkStart w:id="229" w:name="_Toc163203407"/>
      <w:bookmarkStart w:id="230" w:name="_Toc163655168"/>
      <w:bookmarkStart w:id="231" w:name="_Toc193460249"/>
      <w:r w:rsidRPr="00BA0A99">
        <w:t>Andre sociale medier</w:t>
      </w:r>
      <w:bookmarkEnd w:id="225"/>
      <w:bookmarkEnd w:id="226"/>
      <w:bookmarkEnd w:id="227"/>
      <w:bookmarkEnd w:id="228"/>
      <w:bookmarkEnd w:id="229"/>
      <w:bookmarkEnd w:id="230"/>
      <w:bookmarkEnd w:id="231"/>
      <w:r w:rsidRPr="00BA0A99">
        <w:t xml:space="preserve"> </w:t>
      </w:r>
    </w:p>
    <w:p w14:paraId="3A23823D" w14:textId="77777777" w:rsidR="001821A3" w:rsidRPr="00BA0A99" w:rsidRDefault="001821A3" w:rsidP="001821A3">
      <w:pPr>
        <w:rPr>
          <w:bCs/>
        </w:rPr>
      </w:pPr>
      <w:r w:rsidRPr="00BA0A99">
        <w:rPr>
          <w:bCs/>
        </w:rPr>
        <w:t xml:space="preserve">Formanden kan følges på mediet X og LinkedIn. </w:t>
      </w:r>
    </w:p>
    <w:p w14:paraId="7F483E5D" w14:textId="77777777" w:rsidR="001821A3" w:rsidRPr="00BA0A99" w:rsidRDefault="001821A3" w:rsidP="001821A3">
      <w:pPr>
        <w:rPr>
          <w:bCs/>
        </w:rPr>
      </w:pPr>
      <w:r w:rsidRPr="00BA0A99">
        <w:rPr>
          <w:bCs/>
        </w:rPr>
        <w:t>Søg efter ’Jackie Lehmann Hansen’.</w:t>
      </w:r>
    </w:p>
    <w:p w14:paraId="4F7B4041"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30549A5B" w14:textId="77777777" w:rsidR="00E27B00" w:rsidRDefault="00E27B00">
      <w:pPr>
        <w:spacing w:after="160" w:line="259" w:lineRule="auto"/>
        <w:rPr>
          <w:rFonts w:ascii="Tahoma" w:eastAsiaTheme="majorEastAsia" w:hAnsi="Tahoma" w:cstheme="majorBidi"/>
          <w:b/>
          <w:sz w:val="44"/>
          <w:szCs w:val="26"/>
        </w:rPr>
      </w:pPr>
      <w:bookmarkStart w:id="232" w:name="_Toc193460250"/>
      <w:r>
        <w:br w:type="page"/>
      </w:r>
    </w:p>
    <w:p w14:paraId="1597F0B2" w14:textId="1ACFC8BC" w:rsidR="00793BC0" w:rsidRDefault="00793BC0" w:rsidP="00793BC0">
      <w:pPr>
        <w:pStyle w:val="Overskrift2"/>
      </w:pPr>
      <w:r w:rsidRPr="00551765">
        <w:t>Farvel til "Midt imellem" – Et fællesskab, der har skabt minder for livet</w:t>
      </w:r>
      <w:bookmarkEnd w:id="232"/>
    </w:p>
    <w:p w14:paraId="7E0A839F" w14:textId="77777777" w:rsidR="00793BC0" w:rsidRDefault="00793BC0" w:rsidP="00793BC0"/>
    <w:p w14:paraId="3F9FBEB2" w14:textId="4F358D39" w:rsidR="00E014A9" w:rsidRPr="00E014A9" w:rsidRDefault="00E014A9" w:rsidP="00793BC0">
      <w:pPr>
        <w:rPr>
          <w:i/>
          <w:iCs/>
        </w:rPr>
      </w:pPr>
      <w:r w:rsidRPr="00E014A9">
        <w:rPr>
          <w:i/>
          <w:iCs/>
        </w:rPr>
        <w:t xml:space="preserve">Fotos: Collage af billeder fra de mange Midt imellem-arrangementer, bl.a. fra </w:t>
      </w:r>
      <w:r>
        <w:rPr>
          <w:i/>
          <w:iCs/>
        </w:rPr>
        <w:t xml:space="preserve">tur med </w:t>
      </w:r>
      <w:r w:rsidRPr="00E014A9">
        <w:rPr>
          <w:i/>
          <w:iCs/>
        </w:rPr>
        <w:t xml:space="preserve">vikingeskib, ølsmagning på Carlsberg, </w:t>
      </w:r>
      <w:proofErr w:type="spellStart"/>
      <w:r w:rsidRPr="00E014A9">
        <w:rPr>
          <w:i/>
          <w:iCs/>
        </w:rPr>
        <w:t>paddleboarding</w:t>
      </w:r>
      <w:proofErr w:type="spellEnd"/>
      <w:r>
        <w:rPr>
          <w:i/>
          <w:iCs/>
        </w:rPr>
        <w:t xml:space="preserve"> samt </w:t>
      </w:r>
      <w:r w:rsidRPr="00E014A9">
        <w:rPr>
          <w:i/>
          <w:iCs/>
        </w:rPr>
        <w:t>besøg på DR TV</w:t>
      </w:r>
    </w:p>
    <w:p w14:paraId="00F99A09" w14:textId="14ABEDC5" w:rsidR="00793BC0" w:rsidRDefault="00793BC0" w:rsidP="00E27B00">
      <w:pPr>
        <w:spacing w:after="240"/>
      </w:pPr>
      <w:r w:rsidRPr="00551765">
        <w:t xml:space="preserve">I 2024 sagde </w:t>
      </w:r>
      <w:r w:rsidRPr="002A327C">
        <w:rPr>
          <w:b/>
          <w:bCs/>
          <w:i/>
          <w:iCs/>
        </w:rPr>
        <w:t>Midt imellem</w:t>
      </w:r>
      <w:r w:rsidRPr="00551765">
        <w:t xml:space="preserve"> farvel efter ni år</w:t>
      </w:r>
      <w:r w:rsidR="00541617">
        <w:t xml:space="preserve"> som</w:t>
      </w:r>
      <w:r w:rsidRPr="00551765">
        <w:t xml:space="preserve"> </w:t>
      </w:r>
      <w:r w:rsidR="00541617">
        <w:t>en værdifuld</w:t>
      </w:r>
      <w:r w:rsidR="00D617AF">
        <w:t xml:space="preserve"> netværksgruppe i foreningen</w:t>
      </w:r>
      <w:r w:rsidRPr="00551765">
        <w:t>. Netværket har siden 2015 været et</w:t>
      </w:r>
      <w:r w:rsidR="0000140A">
        <w:t xml:space="preserve"> </w:t>
      </w:r>
      <w:r w:rsidR="00370691">
        <w:t>socialt</w:t>
      </w:r>
      <w:r w:rsidRPr="00551765">
        <w:t xml:space="preserve"> fællesskab for døvblinde mellem 30 og 50 år, hvor deltagerne har kunnet </w:t>
      </w:r>
      <w:r w:rsidR="006C5BCB">
        <w:t xml:space="preserve">teste deres grænser, støtte hinanden og opbygge varige relationer. </w:t>
      </w:r>
    </w:p>
    <w:p w14:paraId="0296F5AF" w14:textId="6D86AE57" w:rsidR="00793BC0" w:rsidRDefault="00793BC0" w:rsidP="00793BC0">
      <w:r w:rsidRPr="00551765">
        <w:rPr>
          <w:b/>
          <w:bCs/>
        </w:rPr>
        <w:t>En værdig afslutning</w:t>
      </w:r>
      <w:r w:rsidRPr="00551765">
        <w:br/>
      </w:r>
      <w:r>
        <w:t xml:space="preserve">Det </w:t>
      </w:r>
      <w:r w:rsidRPr="00551765">
        <w:t xml:space="preserve">sidste arrangement fandt sted på Amager Strand i august 2024, hvor medlemmerne kastede sig ud i </w:t>
      </w:r>
      <w:proofErr w:type="spellStart"/>
      <w:r w:rsidRPr="00551765">
        <w:t>paddleboarding</w:t>
      </w:r>
      <w:proofErr w:type="spellEnd"/>
      <w:r w:rsidR="00AE0422">
        <w:t xml:space="preserve"> – en </w:t>
      </w:r>
      <w:r w:rsidR="00CE28CE">
        <w:t>vand</w:t>
      </w:r>
      <w:r w:rsidR="00AE0422">
        <w:t>sport</w:t>
      </w:r>
      <w:r>
        <w:t xml:space="preserve"> </w:t>
      </w:r>
      <w:r w:rsidRPr="00804E0A">
        <w:t xml:space="preserve">hvor man står på et stort board, kaldet et </w:t>
      </w:r>
      <w:proofErr w:type="spellStart"/>
      <w:r w:rsidRPr="00804E0A">
        <w:t>paddleboard</w:t>
      </w:r>
      <w:proofErr w:type="spellEnd"/>
      <w:r w:rsidRPr="00804E0A">
        <w:t>, og bruger en pagaj til at navigere på vandet.</w:t>
      </w:r>
      <w:r w:rsidRPr="00551765">
        <w:t xml:space="preserve"> Trods balancemæssige udfordringer lykkedes det flere at mestre boardet, og dagen var fyldt med smil og højt humør.</w:t>
      </w:r>
    </w:p>
    <w:p w14:paraId="745BE6B5" w14:textId="65FCB707" w:rsidR="00793BC0" w:rsidRDefault="00793BC0" w:rsidP="00E27B00">
      <w:pPr>
        <w:spacing w:after="240"/>
      </w:pPr>
      <w:r w:rsidRPr="00551765">
        <w:t xml:space="preserve">"Det har været et sted, hvor jeg kunne </w:t>
      </w:r>
      <w:r w:rsidR="009C4380">
        <w:t>være social og aktiv med nogen</w:t>
      </w:r>
      <w:r w:rsidRPr="00551765">
        <w:t>, der forstod mine udfordringer," fortalte e</w:t>
      </w:r>
      <w:r w:rsidR="00041582">
        <w:t xml:space="preserve">t </w:t>
      </w:r>
      <w:r w:rsidR="00101EDD">
        <w:t xml:space="preserve">af </w:t>
      </w:r>
      <w:proofErr w:type="spellStart"/>
      <w:r w:rsidR="000F524A">
        <w:t>DøvBlinde</w:t>
      </w:r>
      <w:proofErr w:type="spellEnd"/>
      <w:r w:rsidR="000F524A">
        <w:t xml:space="preserve"> Danmarks</w:t>
      </w:r>
      <w:r w:rsidR="00101EDD">
        <w:t xml:space="preserve"> </w:t>
      </w:r>
      <w:r w:rsidR="00041582">
        <w:t>medlem</w:t>
      </w:r>
      <w:r w:rsidR="00101EDD">
        <w:t>mer</w:t>
      </w:r>
      <w:r w:rsidRPr="00551765">
        <w:t>.</w:t>
      </w:r>
    </w:p>
    <w:p w14:paraId="04AE9292" w14:textId="20F86A38" w:rsidR="00793BC0" w:rsidRDefault="00793BC0" w:rsidP="00793BC0">
      <w:r w:rsidRPr="00551765">
        <w:rPr>
          <w:b/>
          <w:bCs/>
        </w:rPr>
        <w:t xml:space="preserve">Aktiviteter </w:t>
      </w:r>
      <w:r w:rsidR="00D42C66">
        <w:rPr>
          <w:b/>
          <w:bCs/>
        </w:rPr>
        <w:t>der</w:t>
      </w:r>
      <w:r w:rsidRPr="00551765">
        <w:rPr>
          <w:b/>
          <w:bCs/>
        </w:rPr>
        <w:t xml:space="preserve"> </w:t>
      </w:r>
      <w:r w:rsidR="00DE6F0A">
        <w:rPr>
          <w:b/>
          <w:bCs/>
        </w:rPr>
        <w:t>har skabt</w:t>
      </w:r>
      <w:r w:rsidRPr="00551765">
        <w:rPr>
          <w:b/>
          <w:bCs/>
        </w:rPr>
        <w:t xml:space="preserve"> grin og læring</w:t>
      </w:r>
      <w:r w:rsidRPr="00551765">
        <w:br/>
        <w:t xml:space="preserve">Netværket har været kendt for sine </w:t>
      </w:r>
      <w:r w:rsidR="00313971">
        <w:t>spændende</w:t>
      </w:r>
      <w:r w:rsidR="000F781F">
        <w:t xml:space="preserve"> og ofte </w:t>
      </w:r>
      <w:r w:rsidR="00494E24">
        <w:t>a</w:t>
      </w:r>
      <w:r w:rsidR="002A327C">
        <w:t>c</w:t>
      </w:r>
      <w:r w:rsidR="00494E24">
        <w:t>tion</w:t>
      </w:r>
      <w:r w:rsidR="00255543">
        <w:t>-</w:t>
      </w:r>
      <w:r w:rsidR="00494E24">
        <w:t>præge</w:t>
      </w:r>
      <w:r w:rsidR="002A327C">
        <w:t>de</w:t>
      </w:r>
      <w:r w:rsidR="000F781F">
        <w:t xml:space="preserve"> </w:t>
      </w:r>
      <w:r w:rsidRPr="00551765">
        <w:t xml:space="preserve">arrangementer, som </w:t>
      </w:r>
      <w:r w:rsidR="00313971">
        <w:t>har kastet</w:t>
      </w:r>
      <w:r w:rsidRPr="00551765">
        <w:t xml:space="preserve"> deltagerne</w:t>
      </w:r>
      <w:r w:rsidR="00313971">
        <w:t xml:space="preserve"> ud i nye </w:t>
      </w:r>
      <w:r w:rsidR="004275D6">
        <w:t xml:space="preserve">udfordringer på en sjov og </w:t>
      </w:r>
      <w:r w:rsidR="000F781F">
        <w:t>lær</w:t>
      </w:r>
      <w:r w:rsidR="00BC66DD">
        <w:t>er</w:t>
      </w:r>
      <w:r w:rsidR="000F781F">
        <w:t>ig</w:t>
      </w:r>
      <w:r w:rsidR="004275D6">
        <w:t xml:space="preserve"> måde</w:t>
      </w:r>
      <w:r w:rsidRPr="00551765">
        <w:t>.</w:t>
      </w:r>
    </w:p>
    <w:p w14:paraId="3839AA0E" w14:textId="3946C62E" w:rsidR="00793BC0" w:rsidRDefault="00793BC0" w:rsidP="00E27B00">
      <w:pPr>
        <w:spacing w:after="240"/>
      </w:pPr>
      <w:r w:rsidRPr="00551765">
        <w:t xml:space="preserve">I løbet af de ni år, netværket eksisterede, har aktiviteterne været alsidige og spændende. </w:t>
      </w:r>
      <w:r w:rsidR="002A327C">
        <w:t>Med</w:t>
      </w:r>
      <w:r w:rsidRPr="00551765">
        <w:t xml:space="preserve"> </w:t>
      </w:r>
      <w:r w:rsidR="00BA74D6">
        <w:t>ølsmagning</w:t>
      </w:r>
      <w:r w:rsidR="00EB3119" w:rsidRPr="00551765">
        <w:t xml:space="preserve"> på Carlsberg Museum </w:t>
      </w:r>
      <w:r w:rsidR="00EB3119">
        <w:t xml:space="preserve">til </w:t>
      </w:r>
      <w:proofErr w:type="spellStart"/>
      <w:r w:rsidRPr="00551765">
        <w:t>bridgewalking</w:t>
      </w:r>
      <w:proofErr w:type="spellEnd"/>
      <w:r w:rsidRPr="00551765">
        <w:t xml:space="preserve"> på Lillebæltsbroen</w:t>
      </w:r>
      <w:r w:rsidR="00EB3119">
        <w:t xml:space="preserve">, </w:t>
      </w:r>
      <w:r w:rsidRPr="00551765">
        <w:t>indendørs faldskærmsudspring i vindtunnel</w:t>
      </w:r>
      <w:r w:rsidR="00C573C0">
        <w:t xml:space="preserve"> og </w:t>
      </w:r>
      <w:r w:rsidRPr="00551765">
        <w:t xml:space="preserve">sejltur på </w:t>
      </w:r>
      <w:r w:rsidR="00FB1696">
        <w:t xml:space="preserve">et </w:t>
      </w:r>
      <w:r w:rsidRPr="00551765">
        <w:t xml:space="preserve">vikingeskib har deltagerne haft mulighed for at udfordre sig selv og afprøve grænser. Samtidig har arrangementerne </w:t>
      </w:r>
      <w:r w:rsidR="007C1264">
        <w:t xml:space="preserve">også </w:t>
      </w:r>
      <w:r w:rsidRPr="00551765">
        <w:t>givet</w:t>
      </w:r>
      <w:r w:rsidR="00165B0C">
        <w:t xml:space="preserve"> </w:t>
      </w:r>
      <w:r w:rsidRPr="00551765">
        <w:t xml:space="preserve">mulighed for at </w:t>
      </w:r>
      <w:r w:rsidR="00ED4706">
        <w:t xml:space="preserve">anvende de </w:t>
      </w:r>
      <w:r w:rsidRPr="00551765">
        <w:t xml:space="preserve">haptiske signaler til synsbeskrivelse, </w:t>
      </w:r>
      <w:r w:rsidR="002A327C">
        <w:t>ofte</w:t>
      </w:r>
      <w:r w:rsidRPr="00551765">
        <w:t xml:space="preserve"> med familie og venner som aktive </w:t>
      </w:r>
      <w:r w:rsidR="00966464">
        <w:t>meddeltagere</w:t>
      </w:r>
      <w:r w:rsidRPr="00551765">
        <w:t>.</w:t>
      </w:r>
    </w:p>
    <w:p w14:paraId="586B1338" w14:textId="21C29061" w:rsidR="00572073" w:rsidRDefault="00793BC0" w:rsidP="00793BC0">
      <w:r w:rsidRPr="00551765">
        <w:rPr>
          <w:b/>
          <w:bCs/>
        </w:rPr>
        <w:t xml:space="preserve">En overgang til </w:t>
      </w:r>
      <w:r w:rsidR="006003A8">
        <w:rPr>
          <w:b/>
          <w:bCs/>
        </w:rPr>
        <w:t>noget nyt</w:t>
      </w:r>
      <w:r w:rsidRPr="00551765">
        <w:br/>
        <w:t xml:space="preserve">Selvom </w:t>
      </w:r>
      <w:r w:rsidRPr="002A327C">
        <w:rPr>
          <w:b/>
          <w:bCs/>
          <w:i/>
          <w:iCs/>
        </w:rPr>
        <w:t>Midt imellem</w:t>
      </w:r>
      <w:r w:rsidRPr="00551765">
        <w:t xml:space="preserve"> nu afsluttes som et selvstændigt netværk, stopper indsatsen for medlemmerne i aldersgruppen 30-50 år ikke her. </w:t>
      </w:r>
      <w:proofErr w:type="spellStart"/>
      <w:r w:rsidRPr="00551765">
        <w:t>DøvBlinde</w:t>
      </w:r>
      <w:proofErr w:type="spellEnd"/>
      <w:r w:rsidRPr="00551765">
        <w:t xml:space="preserve"> Danmark arbejder målrettet på at udvikle arrangementer, der henvender sig til bredere medlemsgrupper. </w:t>
      </w:r>
    </w:p>
    <w:p w14:paraId="2820FE0D" w14:textId="77777777" w:rsidR="005431BA" w:rsidRDefault="005431BA" w:rsidP="005431BA">
      <w:pPr>
        <w:rPr>
          <w:i/>
          <w:iCs/>
        </w:rPr>
      </w:pPr>
      <w:r>
        <w:t xml:space="preserve">CITAT: </w:t>
      </w:r>
      <w:r w:rsidRPr="00551765">
        <w:rPr>
          <w:i/>
          <w:iCs/>
        </w:rPr>
        <w:t>"Denne aldersgruppe har ofte travlt med familie og arbejde og er måske ikke så opmærksomme på de øvrige aktiviteter i foreningen. Vores mål er derfor at skabe tilbud, der passer ind i deres hverdag og giver mulighed for fortsat deltagelse og fællesskab."</w:t>
      </w:r>
      <w:r w:rsidRPr="00572073">
        <w:t xml:space="preserve"> </w:t>
      </w:r>
      <w:r w:rsidRPr="00551765">
        <w:t xml:space="preserve">Sarah Juul Buckspan, </w:t>
      </w:r>
      <w:r w:rsidRPr="00A867EB">
        <w:t>Frivilligkoordinator </w:t>
      </w:r>
      <w:r w:rsidRPr="00551765">
        <w:t xml:space="preserve">i </w:t>
      </w:r>
      <w:proofErr w:type="spellStart"/>
      <w:r w:rsidRPr="00551765">
        <w:t>DøvBlinde</w:t>
      </w:r>
      <w:proofErr w:type="spellEnd"/>
      <w:r w:rsidRPr="00551765">
        <w:t>-Teamet</w:t>
      </w:r>
    </w:p>
    <w:p w14:paraId="45D8B367" w14:textId="38B26888" w:rsidR="00793BC0" w:rsidRDefault="00793BC0" w:rsidP="00793BC0">
      <w:r w:rsidRPr="00551765">
        <w:t xml:space="preserve">Med afslutningen på </w:t>
      </w:r>
      <w:r w:rsidRPr="002A327C">
        <w:rPr>
          <w:b/>
          <w:bCs/>
          <w:i/>
          <w:iCs/>
        </w:rPr>
        <w:t>Midt imellem</w:t>
      </w:r>
      <w:r w:rsidRPr="00551765">
        <w:t xml:space="preserve"> slutter et kapitel, der har skabt stærke minder og venskaber. Samtidig åbnes der nye døre for arrangementer, som kan samle og inkludere endnu flere medlemmer af </w:t>
      </w:r>
      <w:proofErr w:type="spellStart"/>
      <w:r w:rsidRPr="00551765">
        <w:t>DøvBlinde</w:t>
      </w:r>
      <w:proofErr w:type="spellEnd"/>
      <w:r w:rsidRPr="00551765">
        <w:t xml:space="preserve"> Danmark.</w:t>
      </w:r>
    </w:p>
    <w:p w14:paraId="363C5EFF" w14:textId="48E2A865" w:rsidR="0068655F" w:rsidRDefault="0068655F" w:rsidP="0068655F">
      <w:pPr>
        <w:rPr>
          <w:i/>
          <w:iCs/>
        </w:rPr>
      </w:pPr>
      <w:r>
        <w:rPr>
          <w:i/>
          <w:iCs/>
        </w:rPr>
        <w:t xml:space="preserve">CITAT: </w:t>
      </w:r>
      <w:r w:rsidRPr="00551765">
        <w:rPr>
          <w:i/>
          <w:iCs/>
        </w:rPr>
        <w:t xml:space="preserve">"Det er afgørende, at alle døvblinde har mulighed for at deltage i fællesskaber, hvor de </w:t>
      </w:r>
      <w:r w:rsidR="004D4454">
        <w:rPr>
          <w:i/>
          <w:iCs/>
        </w:rPr>
        <w:t xml:space="preserve">kan </w:t>
      </w:r>
      <w:r>
        <w:rPr>
          <w:i/>
          <w:iCs/>
        </w:rPr>
        <w:t>samles om</w:t>
      </w:r>
      <w:r w:rsidRPr="00551765">
        <w:rPr>
          <w:i/>
          <w:iCs/>
        </w:rPr>
        <w:t xml:space="preserve"> </w:t>
      </w:r>
      <w:r>
        <w:rPr>
          <w:i/>
          <w:iCs/>
        </w:rPr>
        <w:t>sociale</w:t>
      </w:r>
      <w:r w:rsidRPr="00551765">
        <w:rPr>
          <w:i/>
          <w:iCs/>
        </w:rPr>
        <w:t xml:space="preserve"> </w:t>
      </w:r>
      <w:r>
        <w:rPr>
          <w:i/>
          <w:iCs/>
        </w:rPr>
        <w:t>aktiviteter</w:t>
      </w:r>
      <w:r w:rsidRPr="00551765">
        <w:rPr>
          <w:i/>
          <w:iCs/>
        </w:rPr>
        <w:t>. Selvom vi siger farvel til netværket, fortsætter vi arbejdet med at styrke relationerne blandt vores medlemmer."</w:t>
      </w:r>
      <w:r w:rsidR="004D4454">
        <w:rPr>
          <w:i/>
          <w:iCs/>
        </w:rPr>
        <w:t xml:space="preserve"> </w:t>
      </w:r>
      <w:r w:rsidR="004D4454" w:rsidRPr="00551765">
        <w:t>Jackie Lehmann Hansen</w:t>
      </w:r>
      <w:r w:rsidR="004D4454">
        <w:t>, Formand</w:t>
      </w:r>
    </w:p>
    <w:bookmarkStart w:id="233" w:name="_Toc163158345"/>
    <w:bookmarkStart w:id="234" w:name="_Toc163203408"/>
    <w:bookmarkStart w:id="235" w:name="_Toc163655169"/>
    <w:p w14:paraId="4FC883F6" w14:textId="77777777" w:rsidR="00CF065D" w:rsidRPr="004B6499" w:rsidRDefault="00CF065D" w:rsidP="00CF065D">
      <w:pPr>
        <w:rPr>
          <w:bCs/>
          <w:i/>
          <w:iCs/>
        </w:rPr>
      </w:pPr>
      <w:r>
        <w:fldChar w:fldCharType="begin"/>
      </w:r>
      <w:r>
        <w:instrText>HYPERLINK \l "_Indholdsfortegnelse"</w:instrText>
      </w:r>
      <w:r>
        <w:fldChar w:fldCharType="separate"/>
      </w:r>
      <w:r w:rsidRPr="004B6499">
        <w:rPr>
          <w:rStyle w:val="Hyperlink"/>
          <w:bCs/>
          <w:i/>
          <w:iCs/>
        </w:rPr>
        <w:t>Tilbage til indholdsfortegnelse</w:t>
      </w:r>
      <w:r>
        <w:fldChar w:fldCharType="end"/>
      </w:r>
      <w:r w:rsidRPr="004B6499">
        <w:rPr>
          <w:bCs/>
          <w:i/>
          <w:iCs/>
        </w:rPr>
        <w:t xml:space="preserve"> </w:t>
      </w:r>
    </w:p>
    <w:p w14:paraId="4ED89D4B" w14:textId="77777777" w:rsidR="00E27B00" w:rsidRDefault="00E27B00">
      <w:pPr>
        <w:spacing w:after="160" w:line="259" w:lineRule="auto"/>
        <w:rPr>
          <w:rFonts w:ascii="Tahoma" w:eastAsiaTheme="majorEastAsia" w:hAnsi="Tahoma" w:cstheme="majorBidi"/>
          <w:b/>
          <w:sz w:val="44"/>
          <w:szCs w:val="26"/>
        </w:rPr>
      </w:pPr>
      <w:bookmarkStart w:id="236" w:name="_Toc193460251"/>
      <w:r>
        <w:br w:type="page"/>
      </w:r>
    </w:p>
    <w:p w14:paraId="28E0CB1A" w14:textId="0479C71F" w:rsidR="00B1092C" w:rsidRPr="00D02FC7" w:rsidRDefault="00CB339B" w:rsidP="00254F10">
      <w:pPr>
        <w:pStyle w:val="Overskrift2"/>
      </w:pPr>
      <w:r w:rsidRPr="00D02FC7">
        <w:t>Formanden ser fremad</w:t>
      </w:r>
      <w:bookmarkEnd w:id="233"/>
      <w:bookmarkEnd w:id="234"/>
      <w:bookmarkEnd w:id="235"/>
      <w:bookmarkEnd w:id="236"/>
      <w:r w:rsidRPr="00D02FC7">
        <w:t xml:space="preserve"> </w:t>
      </w:r>
    </w:p>
    <w:p w14:paraId="1ABB9726" w14:textId="3ECA8F28" w:rsidR="00411BEE" w:rsidRDefault="00773A07" w:rsidP="00E27B00">
      <w:pPr>
        <w:spacing w:after="240"/>
        <w:rPr>
          <w:rStyle w:val="2Aarsberetning-overskrifterTegn"/>
          <w:b w:val="0"/>
          <w:bCs/>
          <w:i/>
          <w:iCs/>
          <w:sz w:val="32"/>
          <w:szCs w:val="22"/>
        </w:rPr>
      </w:pPr>
      <w:bookmarkStart w:id="237" w:name="_Toc163158346"/>
      <w:r w:rsidRPr="00A655C8">
        <w:rPr>
          <w:b/>
          <w:i/>
          <w:iCs/>
        </w:rPr>
        <w:t xml:space="preserve">Foto: </w:t>
      </w:r>
      <w:bookmarkEnd w:id="237"/>
      <w:r w:rsidR="00A655C8">
        <w:rPr>
          <w:rStyle w:val="2Aarsberetning-overskrifterTegn"/>
          <w:b w:val="0"/>
          <w:bCs/>
          <w:i/>
          <w:iCs/>
          <w:sz w:val="32"/>
          <w:szCs w:val="22"/>
        </w:rPr>
        <w:t>Jackie med sin hvide stok foran Handicaporganisationernes Hus</w:t>
      </w:r>
      <w:r w:rsidR="008548F9">
        <w:rPr>
          <w:rStyle w:val="2Aarsberetning-overskrifterTegn"/>
          <w:b w:val="0"/>
          <w:bCs/>
          <w:i/>
          <w:iCs/>
          <w:sz w:val="32"/>
          <w:szCs w:val="22"/>
        </w:rPr>
        <w:t>.</w:t>
      </w:r>
    </w:p>
    <w:p w14:paraId="783DF3C3" w14:textId="77777777" w:rsidR="00165107" w:rsidRDefault="00D02FC7" w:rsidP="00165107">
      <w:pPr>
        <w:pStyle w:val="Overskrift3"/>
        <w:rPr>
          <w:bCs/>
        </w:rPr>
      </w:pPr>
      <w:bookmarkStart w:id="238" w:name="_Toc193460252"/>
      <w:r w:rsidRPr="002C1D0C">
        <w:rPr>
          <w:bCs/>
        </w:rPr>
        <w:t>Det specialiserede socialområde</w:t>
      </w:r>
      <w:bookmarkEnd w:id="238"/>
    </w:p>
    <w:p w14:paraId="4AB32680" w14:textId="7BE2D94E" w:rsidR="00D02FC7" w:rsidRDefault="00D02FC7" w:rsidP="00E27B00">
      <w:pPr>
        <w:spacing w:after="240"/>
      </w:pPr>
      <w:r w:rsidRPr="002C1D0C">
        <w:t xml:space="preserve">I 2025 begynder forhandlingerne for alvor i Rammeaftalen på Handicapområdet. Vi kommer til at blive en aktiv spiller, når forhandlingerne kommer til </w:t>
      </w:r>
      <w:r w:rsidRPr="002C1D0C">
        <w:rPr>
          <w:i/>
          <w:iCs/>
        </w:rPr>
        <w:t>Specialeplanlægningen</w:t>
      </w:r>
      <w:r w:rsidRPr="002C1D0C">
        <w:t>. Her vil vi fortsat have et ønske om</w:t>
      </w:r>
      <w:r w:rsidR="000F67AD">
        <w:t>,</w:t>
      </w:r>
      <w:r w:rsidRPr="002C1D0C">
        <w:t xml:space="preserve"> at døvblindeområdet får sin egen specialeplan, hvor ekspertisen bliver samlet </w:t>
      </w:r>
      <w:r w:rsidR="00A570C7">
        <w:t>é</w:t>
      </w:r>
      <w:r w:rsidRPr="002C1D0C">
        <w:t>t sted i landet. Derudover vil vi være med i arbejdet om forenkling af merudgift</w:t>
      </w:r>
      <w:r w:rsidR="00235922">
        <w:t>s</w:t>
      </w:r>
      <w:r w:rsidRPr="002C1D0C">
        <w:t>ydelsen samt forenkling af bevilling på hjælpemiddelområdet.</w:t>
      </w:r>
    </w:p>
    <w:p w14:paraId="2C81DECD" w14:textId="05A1E97B" w:rsidR="00165107" w:rsidRDefault="00D02FC7" w:rsidP="00165107">
      <w:pPr>
        <w:pStyle w:val="Overskrift3"/>
      </w:pPr>
      <w:bookmarkStart w:id="239" w:name="_Toc193460253"/>
      <w:r w:rsidRPr="002C1D0C">
        <w:t>Landsmøde</w:t>
      </w:r>
      <w:r w:rsidR="00165107">
        <w:t xml:space="preserve"> 2025</w:t>
      </w:r>
      <w:bookmarkEnd w:id="239"/>
    </w:p>
    <w:p w14:paraId="55D8DAAF" w14:textId="0C37267F" w:rsidR="00D02FC7" w:rsidRDefault="00D02FC7" w:rsidP="00E27B00">
      <w:pPr>
        <w:spacing w:after="240"/>
      </w:pPr>
      <w:r w:rsidRPr="002C1D0C">
        <w:t xml:space="preserve">Vi skal i juni afholde landsmødet på en ny måde. Denne gang skal landsmødet afholdes over </w:t>
      </w:r>
      <w:r w:rsidR="009A6BD0">
        <w:t>to</w:t>
      </w:r>
      <w:r w:rsidRPr="002C1D0C">
        <w:t xml:space="preserve"> dage</w:t>
      </w:r>
      <w:r w:rsidR="009A6BD0">
        <w:t xml:space="preserve"> </w:t>
      </w:r>
      <w:r w:rsidRPr="002C1D0C">
        <w:t>på Hotel Opus i Horsens.</w:t>
      </w:r>
      <w:r w:rsidRPr="002C1D0C">
        <w:br/>
        <w:t>Allerede nu kan jeg afsløre</w:t>
      </w:r>
      <w:r w:rsidR="009A6BD0">
        <w:t>,</w:t>
      </w:r>
      <w:r w:rsidRPr="002C1D0C">
        <w:t xml:space="preserve"> at hovedbestyrelsen ønsker vedtægtsændringer, hvor der ønskes ændret i perioden, vi er valgt til hovedbestyrelsen. </w:t>
      </w:r>
      <w:r w:rsidRPr="002C1D0C">
        <w:br/>
        <w:t>Derudover skal den nye og kommende politiske handlingsplan gældende for 2026-2029 godkendes på landsmødet.</w:t>
      </w:r>
      <w:r w:rsidRPr="002C1D0C">
        <w:br/>
        <w:t>Jeg ser frem til, igen, at møde medlemmer fra nær og fjern og samtidig fremlægge de resultater</w:t>
      </w:r>
      <w:r w:rsidR="00807F31">
        <w:t>,</w:t>
      </w:r>
      <w:r w:rsidRPr="002C1D0C">
        <w:t xml:space="preserve"> foreningen har opnået de seneste </w:t>
      </w:r>
      <w:r w:rsidR="009A6BD0">
        <w:t>to</w:t>
      </w:r>
      <w:r w:rsidRPr="002C1D0C">
        <w:t xml:space="preserve"> år.</w:t>
      </w:r>
    </w:p>
    <w:p w14:paraId="31FCDA53" w14:textId="77777777" w:rsidR="00165107" w:rsidRDefault="00D02FC7" w:rsidP="00165107">
      <w:pPr>
        <w:pStyle w:val="Overskrift3"/>
        <w:rPr>
          <w:bCs/>
        </w:rPr>
      </w:pPr>
      <w:bookmarkStart w:id="240" w:name="_Toc193460254"/>
      <w:r w:rsidRPr="002C1D0C">
        <w:rPr>
          <w:bCs/>
        </w:rPr>
        <w:t>Kommunal- og regionsvalg</w:t>
      </w:r>
      <w:bookmarkEnd w:id="240"/>
    </w:p>
    <w:p w14:paraId="7B4A51C6" w14:textId="591AB62E" w:rsidR="00D02FC7" w:rsidRPr="002C1D0C" w:rsidRDefault="00D02FC7" w:rsidP="00165107">
      <w:r w:rsidRPr="002C1D0C">
        <w:t xml:space="preserve">18. november 2025 er der kommunal- og regionsvalg. Igen i år vil vi have fokus på valgene og </w:t>
      </w:r>
      <w:r w:rsidR="009A6BD0">
        <w:t xml:space="preserve">på at </w:t>
      </w:r>
      <w:r w:rsidRPr="002C1D0C">
        <w:t>sikre</w:t>
      </w:r>
      <w:r w:rsidR="009A6BD0">
        <w:t>,</w:t>
      </w:r>
      <w:r w:rsidRPr="002C1D0C">
        <w:t xml:space="preserve"> at vores medlemmer er godt klædt på, hvis de ønsker at deltage i valgdebatter, læserbreve eller have kontakt til de kandidater</w:t>
      </w:r>
      <w:r w:rsidR="009A6BD0">
        <w:t>,</w:t>
      </w:r>
      <w:r w:rsidRPr="002C1D0C">
        <w:t xml:space="preserve"> der stiller op i netop deres kommune eller region.</w:t>
      </w:r>
      <w:r w:rsidRPr="002C1D0C">
        <w:br/>
        <w:t>Det er vigtigt</w:t>
      </w:r>
      <w:r w:rsidR="009A6BD0">
        <w:t>,</w:t>
      </w:r>
      <w:r w:rsidRPr="002C1D0C">
        <w:t xml:space="preserve"> at vi som døvblinde også er inkluderet i demokratiet</w:t>
      </w:r>
      <w:r w:rsidR="009A6BD0">
        <w:t>. Der</w:t>
      </w:r>
      <w:r w:rsidRPr="002C1D0C">
        <w:t>for vil vi på vores hjemmeside og i Medlems</w:t>
      </w:r>
      <w:r w:rsidR="009A6BD0">
        <w:t>nyt</w:t>
      </w:r>
      <w:r w:rsidRPr="002C1D0C">
        <w:t xml:space="preserve"> fortælle om de forskellige muligheder, </w:t>
      </w:r>
      <w:r w:rsidR="009A6BD0">
        <w:t xml:space="preserve">der findes, </w:t>
      </w:r>
      <w:r w:rsidRPr="002C1D0C">
        <w:t>for at deltage aktivt i demokratiet.</w:t>
      </w:r>
    </w:p>
    <w:p w14:paraId="6D300FD7" w14:textId="0FDD1D99" w:rsidR="00D02FC7" w:rsidRPr="002C1D0C" w:rsidRDefault="00D02FC7" w:rsidP="00D02FC7">
      <w:proofErr w:type="spellStart"/>
      <w:r w:rsidRPr="002C1D0C">
        <w:t>DøvBlinde</w:t>
      </w:r>
      <w:proofErr w:type="spellEnd"/>
      <w:r w:rsidRPr="002C1D0C">
        <w:t xml:space="preserve"> Danmark </w:t>
      </w:r>
      <w:r w:rsidR="009A6BD0">
        <w:t>vil</w:t>
      </w:r>
      <w:r w:rsidRPr="002C1D0C">
        <w:t xml:space="preserve"> </w:t>
      </w:r>
      <w:r w:rsidR="009A6BD0">
        <w:t>fortsat</w:t>
      </w:r>
      <w:r w:rsidRPr="002C1D0C">
        <w:t xml:space="preserve"> </w:t>
      </w:r>
      <w:r w:rsidR="009A6BD0">
        <w:t>have</w:t>
      </w:r>
      <w:r w:rsidRPr="002C1D0C">
        <w:t xml:space="preserve"> fokus </w:t>
      </w:r>
      <w:r w:rsidR="009A6BD0">
        <w:t>på</w:t>
      </w:r>
      <w:r w:rsidRPr="002C1D0C">
        <w:t xml:space="preserve"> </w:t>
      </w:r>
      <w:r w:rsidR="009A6BD0">
        <w:t xml:space="preserve">at have god </w:t>
      </w:r>
      <w:r w:rsidRPr="002C1D0C">
        <w:t>kontakt til</w:t>
      </w:r>
      <w:r w:rsidR="009A6BD0">
        <w:t xml:space="preserve"> </w:t>
      </w:r>
      <w:r w:rsidRPr="002C1D0C">
        <w:t xml:space="preserve">politikere, ordførere, samarbejdspartnere og gode venner, som vi kan skabe en forskel for døvblinde sammen med. </w:t>
      </w:r>
      <w:r w:rsidRPr="002C1D0C">
        <w:br/>
        <w:t>Jeg ser frem til 2025, som jeg ved igen bliver et travlt, men også rigtigt spændende år.</w:t>
      </w:r>
    </w:p>
    <w:p w14:paraId="5A7B62CF" w14:textId="77777777" w:rsidR="00CF065D" w:rsidRPr="004B6499" w:rsidRDefault="00CF065D" w:rsidP="00CF065D">
      <w:pPr>
        <w:rPr>
          <w:bCs/>
          <w:i/>
          <w:iCs/>
        </w:rPr>
      </w:pPr>
      <w:hyperlink w:anchor="_Indholdsfortegnelse" w:history="1">
        <w:r w:rsidRPr="004B6499">
          <w:rPr>
            <w:rStyle w:val="Hyperlink"/>
            <w:bCs/>
            <w:i/>
            <w:iCs/>
          </w:rPr>
          <w:t>Tilbage til indholdsfortegnelse</w:t>
        </w:r>
      </w:hyperlink>
      <w:r w:rsidRPr="004B6499">
        <w:rPr>
          <w:bCs/>
          <w:i/>
          <w:iCs/>
        </w:rPr>
        <w:t xml:space="preserve"> </w:t>
      </w:r>
    </w:p>
    <w:p w14:paraId="6625855C" w14:textId="77777777" w:rsidR="00E27B00" w:rsidRDefault="00E27B00">
      <w:pPr>
        <w:spacing w:after="160" w:line="259" w:lineRule="auto"/>
        <w:rPr>
          <w:rFonts w:ascii="Tahoma" w:eastAsiaTheme="majorEastAsia" w:hAnsi="Tahoma" w:cstheme="majorBidi"/>
          <w:b/>
          <w:sz w:val="44"/>
          <w:szCs w:val="26"/>
        </w:rPr>
      </w:pPr>
      <w:bookmarkStart w:id="241" w:name="_Toc163160318"/>
      <w:bookmarkStart w:id="242" w:name="_Toc163203414"/>
      <w:bookmarkStart w:id="243" w:name="_Toc163655175"/>
      <w:bookmarkStart w:id="244" w:name="_Toc163992742"/>
      <w:bookmarkStart w:id="245" w:name="_Toc193460255"/>
      <w:r>
        <w:br w:type="page"/>
      </w:r>
    </w:p>
    <w:p w14:paraId="09B51E93" w14:textId="54F56B63" w:rsidR="00EF0121" w:rsidRPr="006229A5" w:rsidRDefault="00CB339B" w:rsidP="00254F10">
      <w:pPr>
        <w:pStyle w:val="Overskrift2"/>
      </w:pPr>
      <w:r w:rsidRPr="006229A5">
        <w:t>Bagside</w:t>
      </w:r>
      <w:bookmarkEnd w:id="241"/>
      <w:bookmarkEnd w:id="242"/>
      <w:bookmarkEnd w:id="243"/>
      <w:bookmarkEnd w:id="244"/>
      <w:bookmarkEnd w:id="245"/>
    </w:p>
    <w:p w14:paraId="140C1306" w14:textId="0230BB55" w:rsidR="00883D9C" w:rsidRPr="00165107" w:rsidRDefault="00883D9C" w:rsidP="00165107">
      <w:proofErr w:type="spellStart"/>
      <w:r w:rsidRPr="00165107">
        <w:t>DøvBlinde</w:t>
      </w:r>
      <w:proofErr w:type="spellEnd"/>
      <w:r w:rsidRPr="00165107">
        <w:t xml:space="preserve"> Danmark</w:t>
      </w:r>
      <w:r w:rsidR="00597B5D">
        <w:t xml:space="preserve"> </w:t>
      </w:r>
      <w:r w:rsidRPr="00165107">
        <w:t>arbejder for bedre forhold for alle</w:t>
      </w:r>
      <w:r w:rsidR="00597B5D">
        <w:t xml:space="preserve"> </w:t>
      </w:r>
      <w:r w:rsidRPr="00165107">
        <w:t>med både nedsat syn og hørelse.</w:t>
      </w:r>
    </w:p>
    <w:p w14:paraId="4935B93E" w14:textId="048A5E70" w:rsidR="00883D9C" w:rsidRPr="00165107" w:rsidRDefault="00883D9C" w:rsidP="00165107">
      <w:r w:rsidRPr="00165107">
        <w:t>Vi hjælper med livsvigtig rådgivning,</w:t>
      </w:r>
      <w:r w:rsidR="00597B5D">
        <w:t xml:space="preserve"> </w:t>
      </w:r>
      <w:r w:rsidRPr="00165107">
        <w:t>skaber netværk og slås</w:t>
      </w:r>
      <w:r w:rsidR="00597B5D">
        <w:t xml:space="preserve"> </w:t>
      </w:r>
      <w:r w:rsidRPr="00165107">
        <w:t>for døvblindes mærkesager</w:t>
      </w:r>
      <w:r w:rsidR="00597B5D">
        <w:t xml:space="preserve"> </w:t>
      </w:r>
      <w:r w:rsidRPr="00165107">
        <w:t>i Danmark.</w:t>
      </w:r>
    </w:p>
    <w:p w14:paraId="54AF9D97" w14:textId="77777777" w:rsidR="00883D9C" w:rsidRPr="00165107" w:rsidRDefault="00883D9C" w:rsidP="00165107">
      <w:proofErr w:type="spellStart"/>
      <w:r w:rsidRPr="00165107">
        <w:t>DøvBlinde</w:t>
      </w:r>
      <w:proofErr w:type="spellEnd"/>
      <w:r w:rsidRPr="00165107">
        <w:t xml:space="preserve"> Danmark</w:t>
      </w:r>
    </w:p>
    <w:p w14:paraId="703D9DC4" w14:textId="77777777" w:rsidR="00883D9C" w:rsidRPr="00165107" w:rsidRDefault="00883D9C" w:rsidP="00165107">
      <w:r w:rsidRPr="00165107">
        <w:t>Blekinge Boulevard 2 · 2630 Taastrup · Tlf. 36 75 20 96</w:t>
      </w:r>
    </w:p>
    <w:p w14:paraId="06DA6856" w14:textId="77777777" w:rsidR="00883D9C" w:rsidRPr="00165107" w:rsidRDefault="00883D9C" w:rsidP="00165107">
      <w:r w:rsidRPr="00165107">
        <w:t>mail@dovblinde.dk</w:t>
      </w:r>
    </w:p>
    <w:p w14:paraId="45C8DB60" w14:textId="5F1F7E1D" w:rsidR="00CB339B" w:rsidRPr="00165107" w:rsidRDefault="00883D9C" w:rsidP="00165107">
      <w:r w:rsidRPr="00165107">
        <w:t>Læs mere om foreningens arbejde på www.dovblinde.dk</w:t>
      </w:r>
    </w:p>
    <w:sectPr w:rsidR="00CB339B" w:rsidRPr="00165107" w:rsidSect="00624617">
      <w:footerReference w:type="default" r:id="rId9"/>
      <w:pgSz w:w="11906" w:h="16838"/>
      <w:pgMar w:top="1701" w:right="1274" w:bottom="156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83D3" w14:textId="77777777" w:rsidR="00D138F4" w:rsidRDefault="00D138F4" w:rsidP="00F0450E">
      <w:r>
        <w:separator/>
      </w:r>
    </w:p>
  </w:endnote>
  <w:endnote w:type="continuationSeparator" w:id="0">
    <w:p w14:paraId="76E112BA" w14:textId="77777777" w:rsidR="00D138F4" w:rsidRDefault="00D138F4" w:rsidP="00F0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891831"/>
      <w:docPartObj>
        <w:docPartGallery w:val="Page Numbers (Bottom of Page)"/>
        <w:docPartUnique/>
      </w:docPartObj>
    </w:sdtPr>
    <w:sdtEndPr/>
    <w:sdtContent>
      <w:p w14:paraId="3E197E1A" w14:textId="55499E0F" w:rsidR="00F0450E" w:rsidRDefault="00F0450E">
        <w:pPr>
          <w:pStyle w:val="Sidefod"/>
          <w:jc w:val="center"/>
        </w:pPr>
        <w:r w:rsidRPr="00F0450E">
          <w:rPr>
            <w:b/>
            <w:bCs/>
          </w:rPr>
          <w:fldChar w:fldCharType="begin"/>
        </w:r>
        <w:r w:rsidRPr="00F0450E">
          <w:rPr>
            <w:b/>
            <w:bCs/>
          </w:rPr>
          <w:instrText>PAGE   \* MERGEFORMAT</w:instrText>
        </w:r>
        <w:r w:rsidRPr="00F0450E">
          <w:rPr>
            <w:b/>
            <w:bCs/>
          </w:rPr>
          <w:fldChar w:fldCharType="separate"/>
        </w:r>
        <w:r w:rsidRPr="00F0450E">
          <w:rPr>
            <w:b/>
            <w:bCs/>
          </w:rPr>
          <w:t>2</w:t>
        </w:r>
        <w:r w:rsidRPr="00F0450E">
          <w:rPr>
            <w:b/>
            <w:bCs/>
          </w:rPr>
          <w:fldChar w:fldCharType="end"/>
        </w:r>
      </w:p>
    </w:sdtContent>
  </w:sdt>
  <w:p w14:paraId="2D41FF4B" w14:textId="77777777" w:rsidR="00F0450E" w:rsidRDefault="00F0450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E066" w14:textId="77777777" w:rsidR="00D138F4" w:rsidRDefault="00D138F4" w:rsidP="00F0450E">
      <w:r>
        <w:separator/>
      </w:r>
    </w:p>
  </w:footnote>
  <w:footnote w:type="continuationSeparator" w:id="0">
    <w:p w14:paraId="4D9FE491" w14:textId="77777777" w:rsidR="00D138F4" w:rsidRDefault="00D138F4" w:rsidP="00F0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6B1"/>
    <w:multiLevelType w:val="hybridMultilevel"/>
    <w:tmpl w:val="AF6A1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FF7BAB"/>
    <w:multiLevelType w:val="hybridMultilevel"/>
    <w:tmpl w:val="418614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0D41FB"/>
    <w:multiLevelType w:val="hybridMultilevel"/>
    <w:tmpl w:val="3612E224"/>
    <w:lvl w:ilvl="0" w:tplc="062AD5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636202"/>
    <w:multiLevelType w:val="hybridMultilevel"/>
    <w:tmpl w:val="695A2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00A1CD9"/>
    <w:multiLevelType w:val="multilevel"/>
    <w:tmpl w:val="BD26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43FD5"/>
    <w:multiLevelType w:val="hybridMultilevel"/>
    <w:tmpl w:val="27C07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9B4984"/>
    <w:multiLevelType w:val="hybridMultilevel"/>
    <w:tmpl w:val="0A3E4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107A89"/>
    <w:multiLevelType w:val="hybridMultilevel"/>
    <w:tmpl w:val="96DAB4BA"/>
    <w:lvl w:ilvl="0" w:tplc="1EBC98D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C65CAF"/>
    <w:multiLevelType w:val="hybridMultilevel"/>
    <w:tmpl w:val="F77A9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DD0AE0"/>
    <w:multiLevelType w:val="hybridMultilevel"/>
    <w:tmpl w:val="D44882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8F52921"/>
    <w:multiLevelType w:val="hybridMultilevel"/>
    <w:tmpl w:val="2884D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18028F"/>
    <w:multiLevelType w:val="hybridMultilevel"/>
    <w:tmpl w:val="C01C7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4E0102"/>
    <w:multiLevelType w:val="hybridMultilevel"/>
    <w:tmpl w:val="2454142E"/>
    <w:lvl w:ilvl="0" w:tplc="5ACA55E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6B290C"/>
    <w:multiLevelType w:val="hybridMultilevel"/>
    <w:tmpl w:val="B27A7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62939D8"/>
    <w:multiLevelType w:val="hybridMultilevel"/>
    <w:tmpl w:val="874A8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6A57A6"/>
    <w:multiLevelType w:val="hybridMultilevel"/>
    <w:tmpl w:val="7C52F3E6"/>
    <w:lvl w:ilvl="0" w:tplc="79F66134">
      <w:start w:val="20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0724782">
    <w:abstractNumId w:val="8"/>
  </w:num>
  <w:num w:numId="2" w16cid:durableId="128863554">
    <w:abstractNumId w:val="5"/>
  </w:num>
  <w:num w:numId="3" w16cid:durableId="745148693">
    <w:abstractNumId w:val="3"/>
  </w:num>
  <w:num w:numId="4" w16cid:durableId="1771585532">
    <w:abstractNumId w:val="6"/>
  </w:num>
  <w:num w:numId="5" w16cid:durableId="757288559">
    <w:abstractNumId w:val="10"/>
  </w:num>
  <w:num w:numId="6" w16cid:durableId="2113012378">
    <w:abstractNumId w:val="0"/>
  </w:num>
  <w:num w:numId="7" w16cid:durableId="1839727190">
    <w:abstractNumId w:val="11"/>
  </w:num>
  <w:num w:numId="8" w16cid:durableId="728307321">
    <w:abstractNumId w:val="9"/>
  </w:num>
  <w:num w:numId="9" w16cid:durableId="1091009825">
    <w:abstractNumId w:val="1"/>
  </w:num>
  <w:num w:numId="10" w16cid:durableId="1942490352">
    <w:abstractNumId w:val="7"/>
  </w:num>
  <w:num w:numId="11" w16cid:durableId="514658839">
    <w:abstractNumId w:val="12"/>
  </w:num>
  <w:num w:numId="12" w16cid:durableId="1914968484">
    <w:abstractNumId w:val="13"/>
  </w:num>
  <w:num w:numId="13" w16cid:durableId="551576472">
    <w:abstractNumId w:val="4"/>
  </w:num>
  <w:num w:numId="14" w16cid:durableId="937713281">
    <w:abstractNumId w:val="15"/>
  </w:num>
  <w:num w:numId="15" w16cid:durableId="834371197">
    <w:abstractNumId w:val="14"/>
  </w:num>
  <w:num w:numId="16" w16cid:durableId="63837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2C"/>
    <w:rsid w:val="000003EA"/>
    <w:rsid w:val="0000140A"/>
    <w:rsid w:val="00004208"/>
    <w:rsid w:val="00004464"/>
    <w:rsid w:val="000068C1"/>
    <w:rsid w:val="00010CD9"/>
    <w:rsid w:val="00010DC8"/>
    <w:rsid w:val="000166E0"/>
    <w:rsid w:val="00023C33"/>
    <w:rsid w:val="00025A74"/>
    <w:rsid w:val="00026A96"/>
    <w:rsid w:val="00027E3A"/>
    <w:rsid w:val="0003095E"/>
    <w:rsid w:val="000348A2"/>
    <w:rsid w:val="000356C4"/>
    <w:rsid w:val="00037384"/>
    <w:rsid w:val="000377C8"/>
    <w:rsid w:val="00041582"/>
    <w:rsid w:val="00041705"/>
    <w:rsid w:val="00041D4D"/>
    <w:rsid w:val="00045826"/>
    <w:rsid w:val="00047F68"/>
    <w:rsid w:val="00054F69"/>
    <w:rsid w:val="00060342"/>
    <w:rsid w:val="0006465A"/>
    <w:rsid w:val="000647E1"/>
    <w:rsid w:val="000678DB"/>
    <w:rsid w:val="000706BA"/>
    <w:rsid w:val="00071FD5"/>
    <w:rsid w:val="0007613A"/>
    <w:rsid w:val="0007640D"/>
    <w:rsid w:val="00081FEB"/>
    <w:rsid w:val="00083CFE"/>
    <w:rsid w:val="00090D78"/>
    <w:rsid w:val="00093865"/>
    <w:rsid w:val="00095BC6"/>
    <w:rsid w:val="000961DD"/>
    <w:rsid w:val="00096D70"/>
    <w:rsid w:val="00097F45"/>
    <w:rsid w:val="000A1EA4"/>
    <w:rsid w:val="000A2275"/>
    <w:rsid w:val="000A461B"/>
    <w:rsid w:val="000B5BEC"/>
    <w:rsid w:val="000C38A5"/>
    <w:rsid w:val="000C7085"/>
    <w:rsid w:val="000D6331"/>
    <w:rsid w:val="000E1A42"/>
    <w:rsid w:val="000E2E25"/>
    <w:rsid w:val="000E4994"/>
    <w:rsid w:val="000F524A"/>
    <w:rsid w:val="000F615B"/>
    <w:rsid w:val="000F67AD"/>
    <w:rsid w:val="000F6FB1"/>
    <w:rsid w:val="000F781F"/>
    <w:rsid w:val="00101EDD"/>
    <w:rsid w:val="00103F9F"/>
    <w:rsid w:val="001052E2"/>
    <w:rsid w:val="001058D6"/>
    <w:rsid w:val="00105A51"/>
    <w:rsid w:val="00105BC2"/>
    <w:rsid w:val="00106366"/>
    <w:rsid w:val="00117BC5"/>
    <w:rsid w:val="00122459"/>
    <w:rsid w:val="00141DB7"/>
    <w:rsid w:val="001447B3"/>
    <w:rsid w:val="00152A86"/>
    <w:rsid w:val="00154255"/>
    <w:rsid w:val="001551BD"/>
    <w:rsid w:val="00155427"/>
    <w:rsid w:val="001566B3"/>
    <w:rsid w:val="0015752E"/>
    <w:rsid w:val="00163E7C"/>
    <w:rsid w:val="00165107"/>
    <w:rsid w:val="0016578C"/>
    <w:rsid w:val="00165B0C"/>
    <w:rsid w:val="001666BB"/>
    <w:rsid w:val="001706FC"/>
    <w:rsid w:val="0017288B"/>
    <w:rsid w:val="00176BD8"/>
    <w:rsid w:val="00180DCB"/>
    <w:rsid w:val="001821A3"/>
    <w:rsid w:val="00184FCF"/>
    <w:rsid w:val="001861E7"/>
    <w:rsid w:val="001871B5"/>
    <w:rsid w:val="001875B8"/>
    <w:rsid w:val="001969E0"/>
    <w:rsid w:val="001A14AC"/>
    <w:rsid w:val="001C0922"/>
    <w:rsid w:val="001C35E5"/>
    <w:rsid w:val="001C3A7B"/>
    <w:rsid w:val="001C6D9D"/>
    <w:rsid w:val="001C7137"/>
    <w:rsid w:val="001D0195"/>
    <w:rsid w:val="001D0D78"/>
    <w:rsid w:val="001D2147"/>
    <w:rsid w:val="001D28BB"/>
    <w:rsid w:val="001F7CEC"/>
    <w:rsid w:val="0020123B"/>
    <w:rsid w:val="002049B5"/>
    <w:rsid w:val="00205A51"/>
    <w:rsid w:val="00206988"/>
    <w:rsid w:val="00211382"/>
    <w:rsid w:val="00211D08"/>
    <w:rsid w:val="002151B8"/>
    <w:rsid w:val="00220676"/>
    <w:rsid w:val="00227E07"/>
    <w:rsid w:val="002304CC"/>
    <w:rsid w:val="00230829"/>
    <w:rsid w:val="002354D0"/>
    <w:rsid w:val="00235922"/>
    <w:rsid w:val="002366FD"/>
    <w:rsid w:val="002370B3"/>
    <w:rsid w:val="0024464D"/>
    <w:rsid w:val="002464E1"/>
    <w:rsid w:val="00254EBE"/>
    <w:rsid w:val="00254F10"/>
    <w:rsid w:val="00255543"/>
    <w:rsid w:val="002675CB"/>
    <w:rsid w:val="00270D6D"/>
    <w:rsid w:val="0027340B"/>
    <w:rsid w:val="002763B9"/>
    <w:rsid w:val="00280C5C"/>
    <w:rsid w:val="002851AB"/>
    <w:rsid w:val="002873EF"/>
    <w:rsid w:val="0029079E"/>
    <w:rsid w:val="00292DE1"/>
    <w:rsid w:val="00294263"/>
    <w:rsid w:val="002958A8"/>
    <w:rsid w:val="002A082A"/>
    <w:rsid w:val="002A14B2"/>
    <w:rsid w:val="002A1B46"/>
    <w:rsid w:val="002A327C"/>
    <w:rsid w:val="002A5B2E"/>
    <w:rsid w:val="002A74C3"/>
    <w:rsid w:val="002A769F"/>
    <w:rsid w:val="002B14B9"/>
    <w:rsid w:val="002B1EBC"/>
    <w:rsid w:val="002C047E"/>
    <w:rsid w:val="002D04C8"/>
    <w:rsid w:val="002D7D78"/>
    <w:rsid w:val="002E0B5D"/>
    <w:rsid w:val="002E70BC"/>
    <w:rsid w:val="002E7A78"/>
    <w:rsid w:val="002F03AB"/>
    <w:rsid w:val="002F0D89"/>
    <w:rsid w:val="002F2B4E"/>
    <w:rsid w:val="002F2E07"/>
    <w:rsid w:val="002F4D7F"/>
    <w:rsid w:val="002F6952"/>
    <w:rsid w:val="0030118B"/>
    <w:rsid w:val="00301ED4"/>
    <w:rsid w:val="0030366F"/>
    <w:rsid w:val="00306FC0"/>
    <w:rsid w:val="00312B58"/>
    <w:rsid w:val="00313971"/>
    <w:rsid w:val="0031679B"/>
    <w:rsid w:val="003208A9"/>
    <w:rsid w:val="003244FD"/>
    <w:rsid w:val="0032714B"/>
    <w:rsid w:val="003302AA"/>
    <w:rsid w:val="003327C6"/>
    <w:rsid w:val="0033599B"/>
    <w:rsid w:val="00336143"/>
    <w:rsid w:val="003428C6"/>
    <w:rsid w:val="00343888"/>
    <w:rsid w:val="0035672A"/>
    <w:rsid w:val="00370691"/>
    <w:rsid w:val="003730C0"/>
    <w:rsid w:val="00373AAC"/>
    <w:rsid w:val="003807D5"/>
    <w:rsid w:val="00381D94"/>
    <w:rsid w:val="00383629"/>
    <w:rsid w:val="00385AE8"/>
    <w:rsid w:val="00393145"/>
    <w:rsid w:val="003932BD"/>
    <w:rsid w:val="00393EB3"/>
    <w:rsid w:val="00395506"/>
    <w:rsid w:val="003A3C12"/>
    <w:rsid w:val="003A4891"/>
    <w:rsid w:val="003A67AD"/>
    <w:rsid w:val="003B0365"/>
    <w:rsid w:val="003B1317"/>
    <w:rsid w:val="003C6CCB"/>
    <w:rsid w:val="003D4A0D"/>
    <w:rsid w:val="003D579B"/>
    <w:rsid w:val="003E3240"/>
    <w:rsid w:val="003E3C70"/>
    <w:rsid w:val="003F0CF0"/>
    <w:rsid w:val="003F45E8"/>
    <w:rsid w:val="004003D9"/>
    <w:rsid w:val="00403C2E"/>
    <w:rsid w:val="0041188D"/>
    <w:rsid w:val="00411BEE"/>
    <w:rsid w:val="00413954"/>
    <w:rsid w:val="004200E1"/>
    <w:rsid w:val="004275D6"/>
    <w:rsid w:val="00431BA8"/>
    <w:rsid w:val="0043350B"/>
    <w:rsid w:val="00440DC0"/>
    <w:rsid w:val="00444405"/>
    <w:rsid w:val="00452190"/>
    <w:rsid w:val="00466CA0"/>
    <w:rsid w:val="00467337"/>
    <w:rsid w:val="00472AFD"/>
    <w:rsid w:val="00480996"/>
    <w:rsid w:val="004810AE"/>
    <w:rsid w:val="0049026A"/>
    <w:rsid w:val="004909E4"/>
    <w:rsid w:val="00494E24"/>
    <w:rsid w:val="00494FDC"/>
    <w:rsid w:val="00497C49"/>
    <w:rsid w:val="004A04CC"/>
    <w:rsid w:val="004A2C4A"/>
    <w:rsid w:val="004A4876"/>
    <w:rsid w:val="004B4970"/>
    <w:rsid w:val="004B6499"/>
    <w:rsid w:val="004C46AF"/>
    <w:rsid w:val="004D1D24"/>
    <w:rsid w:val="004D4454"/>
    <w:rsid w:val="004D58DB"/>
    <w:rsid w:val="004D6921"/>
    <w:rsid w:val="004D6C8D"/>
    <w:rsid w:val="004E1514"/>
    <w:rsid w:val="004E3ABA"/>
    <w:rsid w:val="004E3F30"/>
    <w:rsid w:val="004E4807"/>
    <w:rsid w:val="004F61CD"/>
    <w:rsid w:val="004F6C72"/>
    <w:rsid w:val="004F6D8A"/>
    <w:rsid w:val="0050081D"/>
    <w:rsid w:val="005033BD"/>
    <w:rsid w:val="00521602"/>
    <w:rsid w:val="00526944"/>
    <w:rsid w:val="0053756F"/>
    <w:rsid w:val="00541617"/>
    <w:rsid w:val="005431BA"/>
    <w:rsid w:val="00543967"/>
    <w:rsid w:val="0055216F"/>
    <w:rsid w:val="005535AB"/>
    <w:rsid w:val="0056312B"/>
    <w:rsid w:val="0056403B"/>
    <w:rsid w:val="00564FBB"/>
    <w:rsid w:val="0056555B"/>
    <w:rsid w:val="00572073"/>
    <w:rsid w:val="00573B5E"/>
    <w:rsid w:val="0058032F"/>
    <w:rsid w:val="00584442"/>
    <w:rsid w:val="00584840"/>
    <w:rsid w:val="00584C29"/>
    <w:rsid w:val="00585431"/>
    <w:rsid w:val="00586836"/>
    <w:rsid w:val="005930B7"/>
    <w:rsid w:val="00596153"/>
    <w:rsid w:val="005963F2"/>
    <w:rsid w:val="00596609"/>
    <w:rsid w:val="00597A9E"/>
    <w:rsid w:val="00597AD0"/>
    <w:rsid w:val="00597B5D"/>
    <w:rsid w:val="005A1C49"/>
    <w:rsid w:val="005A1FB6"/>
    <w:rsid w:val="005A3B3E"/>
    <w:rsid w:val="005A768E"/>
    <w:rsid w:val="005B02B8"/>
    <w:rsid w:val="005B29D6"/>
    <w:rsid w:val="005B41F9"/>
    <w:rsid w:val="005C12DF"/>
    <w:rsid w:val="005D1054"/>
    <w:rsid w:val="005D4498"/>
    <w:rsid w:val="005D5574"/>
    <w:rsid w:val="005D5AA5"/>
    <w:rsid w:val="005F0972"/>
    <w:rsid w:val="006003A8"/>
    <w:rsid w:val="00600F6A"/>
    <w:rsid w:val="0060772A"/>
    <w:rsid w:val="00615111"/>
    <w:rsid w:val="0061712A"/>
    <w:rsid w:val="00617CA6"/>
    <w:rsid w:val="00617EC6"/>
    <w:rsid w:val="00617F72"/>
    <w:rsid w:val="0062285B"/>
    <w:rsid w:val="006229A5"/>
    <w:rsid w:val="00622C08"/>
    <w:rsid w:val="00624617"/>
    <w:rsid w:val="0062468C"/>
    <w:rsid w:val="006258E6"/>
    <w:rsid w:val="00631345"/>
    <w:rsid w:val="00635410"/>
    <w:rsid w:val="00636908"/>
    <w:rsid w:val="00640634"/>
    <w:rsid w:val="00641392"/>
    <w:rsid w:val="00654DE1"/>
    <w:rsid w:val="006600D1"/>
    <w:rsid w:val="00661E0C"/>
    <w:rsid w:val="006655BB"/>
    <w:rsid w:val="00665D4B"/>
    <w:rsid w:val="0067127B"/>
    <w:rsid w:val="00671C1C"/>
    <w:rsid w:val="00676788"/>
    <w:rsid w:val="00680FB3"/>
    <w:rsid w:val="006817D1"/>
    <w:rsid w:val="00681A6F"/>
    <w:rsid w:val="00682792"/>
    <w:rsid w:val="00683E81"/>
    <w:rsid w:val="0068655F"/>
    <w:rsid w:val="00686F9D"/>
    <w:rsid w:val="006948F2"/>
    <w:rsid w:val="0069764B"/>
    <w:rsid w:val="006A09B5"/>
    <w:rsid w:val="006A4C6D"/>
    <w:rsid w:val="006A615A"/>
    <w:rsid w:val="006B1EAB"/>
    <w:rsid w:val="006B208E"/>
    <w:rsid w:val="006B45F5"/>
    <w:rsid w:val="006B748A"/>
    <w:rsid w:val="006C1234"/>
    <w:rsid w:val="006C5BCB"/>
    <w:rsid w:val="006D645A"/>
    <w:rsid w:val="006D6C1E"/>
    <w:rsid w:val="006E1830"/>
    <w:rsid w:val="006F6728"/>
    <w:rsid w:val="007033E9"/>
    <w:rsid w:val="007049D3"/>
    <w:rsid w:val="00706D2A"/>
    <w:rsid w:val="007124E1"/>
    <w:rsid w:val="007201D2"/>
    <w:rsid w:val="00723882"/>
    <w:rsid w:val="0072424B"/>
    <w:rsid w:val="00724B9C"/>
    <w:rsid w:val="007261F1"/>
    <w:rsid w:val="00730AFA"/>
    <w:rsid w:val="007346C8"/>
    <w:rsid w:val="007365DF"/>
    <w:rsid w:val="007412F8"/>
    <w:rsid w:val="00741F2E"/>
    <w:rsid w:val="00744B2D"/>
    <w:rsid w:val="00751DE0"/>
    <w:rsid w:val="00755AC6"/>
    <w:rsid w:val="007579EE"/>
    <w:rsid w:val="007609F2"/>
    <w:rsid w:val="007622BB"/>
    <w:rsid w:val="007622BF"/>
    <w:rsid w:val="007644AD"/>
    <w:rsid w:val="007647F5"/>
    <w:rsid w:val="00765B48"/>
    <w:rsid w:val="00767CE9"/>
    <w:rsid w:val="007722B8"/>
    <w:rsid w:val="00772450"/>
    <w:rsid w:val="00772760"/>
    <w:rsid w:val="00773A07"/>
    <w:rsid w:val="00775DF6"/>
    <w:rsid w:val="00776650"/>
    <w:rsid w:val="007811BF"/>
    <w:rsid w:val="007840B6"/>
    <w:rsid w:val="0078544D"/>
    <w:rsid w:val="00785648"/>
    <w:rsid w:val="00785AAE"/>
    <w:rsid w:val="00793BC0"/>
    <w:rsid w:val="00793CEF"/>
    <w:rsid w:val="007955D9"/>
    <w:rsid w:val="007972E9"/>
    <w:rsid w:val="007A393F"/>
    <w:rsid w:val="007A3BD5"/>
    <w:rsid w:val="007A4E94"/>
    <w:rsid w:val="007A5610"/>
    <w:rsid w:val="007A6279"/>
    <w:rsid w:val="007A6DA0"/>
    <w:rsid w:val="007B29F5"/>
    <w:rsid w:val="007B66EE"/>
    <w:rsid w:val="007B763D"/>
    <w:rsid w:val="007C0949"/>
    <w:rsid w:val="007C0D7C"/>
    <w:rsid w:val="007C0DC6"/>
    <w:rsid w:val="007C1264"/>
    <w:rsid w:val="007C4DFD"/>
    <w:rsid w:val="007C6A08"/>
    <w:rsid w:val="007C7A13"/>
    <w:rsid w:val="007D0A7B"/>
    <w:rsid w:val="007D292E"/>
    <w:rsid w:val="007D5482"/>
    <w:rsid w:val="007D5BD5"/>
    <w:rsid w:val="007D6AE4"/>
    <w:rsid w:val="007E052A"/>
    <w:rsid w:val="007E1A91"/>
    <w:rsid w:val="007F06E2"/>
    <w:rsid w:val="007F2D74"/>
    <w:rsid w:val="007F3475"/>
    <w:rsid w:val="00807D7C"/>
    <w:rsid w:val="00807F31"/>
    <w:rsid w:val="008147EB"/>
    <w:rsid w:val="008148C5"/>
    <w:rsid w:val="00815872"/>
    <w:rsid w:val="0081620F"/>
    <w:rsid w:val="00817D24"/>
    <w:rsid w:val="00823AC6"/>
    <w:rsid w:val="00837C22"/>
    <w:rsid w:val="008417AC"/>
    <w:rsid w:val="008548F9"/>
    <w:rsid w:val="00857E75"/>
    <w:rsid w:val="0086528D"/>
    <w:rsid w:val="00865F45"/>
    <w:rsid w:val="008669F6"/>
    <w:rsid w:val="00872DC6"/>
    <w:rsid w:val="008760AF"/>
    <w:rsid w:val="00883D9C"/>
    <w:rsid w:val="00884E13"/>
    <w:rsid w:val="00885BCD"/>
    <w:rsid w:val="00892227"/>
    <w:rsid w:val="00895460"/>
    <w:rsid w:val="008A171B"/>
    <w:rsid w:val="008C1374"/>
    <w:rsid w:val="008C3B59"/>
    <w:rsid w:val="008C3F9D"/>
    <w:rsid w:val="008C64B8"/>
    <w:rsid w:val="008C7373"/>
    <w:rsid w:val="008D7F35"/>
    <w:rsid w:val="008E0BB8"/>
    <w:rsid w:val="008E3298"/>
    <w:rsid w:val="008E7108"/>
    <w:rsid w:val="008F02B9"/>
    <w:rsid w:val="008F74C0"/>
    <w:rsid w:val="008F7612"/>
    <w:rsid w:val="00902911"/>
    <w:rsid w:val="00903CEB"/>
    <w:rsid w:val="00906ACE"/>
    <w:rsid w:val="009077F9"/>
    <w:rsid w:val="00910C43"/>
    <w:rsid w:val="00914071"/>
    <w:rsid w:val="00920DFC"/>
    <w:rsid w:val="009231AB"/>
    <w:rsid w:val="009247A9"/>
    <w:rsid w:val="0092782E"/>
    <w:rsid w:val="00930D9D"/>
    <w:rsid w:val="009335AA"/>
    <w:rsid w:val="009368E4"/>
    <w:rsid w:val="0094393C"/>
    <w:rsid w:val="00944BB6"/>
    <w:rsid w:val="00946E05"/>
    <w:rsid w:val="0095034D"/>
    <w:rsid w:val="00957CAC"/>
    <w:rsid w:val="00963B3C"/>
    <w:rsid w:val="00966464"/>
    <w:rsid w:val="0097010B"/>
    <w:rsid w:val="00970C37"/>
    <w:rsid w:val="00976DDB"/>
    <w:rsid w:val="00980676"/>
    <w:rsid w:val="00980BB1"/>
    <w:rsid w:val="00993ADB"/>
    <w:rsid w:val="00995EF8"/>
    <w:rsid w:val="009A27A2"/>
    <w:rsid w:val="009A30AA"/>
    <w:rsid w:val="009A3FE4"/>
    <w:rsid w:val="009A5961"/>
    <w:rsid w:val="009A6BD0"/>
    <w:rsid w:val="009A7976"/>
    <w:rsid w:val="009B1E62"/>
    <w:rsid w:val="009B28E0"/>
    <w:rsid w:val="009B2CF5"/>
    <w:rsid w:val="009B4812"/>
    <w:rsid w:val="009C3A02"/>
    <w:rsid w:val="009C3F9D"/>
    <w:rsid w:val="009C4380"/>
    <w:rsid w:val="009D4C38"/>
    <w:rsid w:val="009D57CF"/>
    <w:rsid w:val="009D6940"/>
    <w:rsid w:val="009D7BCD"/>
    <w:rsid w:val="009E2F5B"/>
    <w:rsid w:val="009E3B0F"/>
    <w:rsid w:val="009E7E54"/>
    <w:rsid w:val="009F0C9D"/>
    <w:rsid w:val="00A007D8"/>
    <w:rsid w:val="00A07B2A"/>
    <w:rsid w:val="00A14FDA"/>
    <w:rsid w:val="00A172BB"/>
    <w:rsid w:val="00A233DA"/>
    <w:rsid w:val="00A2369D"/>
    <w:rsid w:val="00A24002"/>
    <w:rsid w:val="00A31025"/>
    <w:rsid w:val="00A3468E"/>
    <w:rsid w:val="00A35F1A"/>
    <w:rsid w:val="00A448DF"/>
    <w:rsid w:val="00A46C75"/>
    <w:rsid w:val="00A5064C"/>
    <w:rsid w:val="00A51A68"/>
    <w:rsid w:val="00A56D3D"/>
    <w:rsid w:val="00A570C7"/>
    <w:rsid w:val="00A6072F"/>
    <w:rsid w:val="00A61F39"/>
    <w:rsid w:val="00A637ED"/>
    <w:rsid w:val="00A655C8"/>
    <w:rsid w:val="00A70A80"/>
    <w:rsid w:val="00A73646"/>
    <w:rsid w:val="00A74E5E"/>
    <w:rsid w:val="00A7626C"/>
    <w:rsid w:val="00A77713"/>
    <w:rsid w:val="00A77B80"/>
    <w:rsid w:val="00A77E89"/>
    <w:rsid w:val="00A82F4C"/>
    <w:rsid w:val="00A83717"/>
    <w:rsid w:val="00A83F3F"/>
    <w:rsid w:val="00A84454"/>
    <w:rsid w:val="00A867EB"/>
    <w:rsid w:val="00A86EA2"/>
    <w:rsid w:val="00A937D9"/>
    <w:rsid w:val="00A95159"/>
    <w:rsid w:val="00AA061E"/>
    <w:rsid w:val="00AA3D83"/>
    <w:rsid w:val="00AA43A8"/>
    <w:rsid w:val="00AA5233"/>
    <w:rsid w:val="00AA5CD1"/>
    <w:rsid w:val="00AB12FF"/>
    <w:rsid w:val="00AB6B4B"/>
    <w:rsid w:val="00AC00C4"/>
    <w:rsid w:val="00AC0129"/>
    <w:rsid w:val="00AC5B53"/>
    <w:rsid w:val="00AD29A4"/>
    <w:rsid w:val="00AD4FE7"/>
    <w:rsid w:val="00AD5596"/>
    <w:rsid w:val="00AD6374"/>
    <w:rsid w:val="00AD64FC"/>
    <w:rsid w:val="00AD756E"/>
    <w:rsid w:val="00AE0422"/>
    <w:rsid w:val="00AE10F5"/>
    <w:rsid w:val="00AE3B2D"/>
    <w:rsid w:val="00AE4299"/>
    <w:rsid w:val="00AE77F8"/>
    <w:rsid w:val="00AF0D0C"/>
    <w:rsid w:val="00AF6D75"/>
    <w:rsid w:val="00B02872"/>
    <w:rsid w:val="00B029D8"/>
    <w:rsid w:val="00B04D50"/>
    <w:rsid w:val="00B1092C"/>
    <w:rsid w:val="00B17DD2"/>
    <w:rsid w:val="00B2225D"/>
    <w:rsid w:val="00B25250"/>
    <w:rsid w:val="00B259CF"/>
    <w:rsid w:val="00B333FD"/>
    <w:rsid w:val="00B41CB2"/>
    <w:rsid w:val="00B43867"/>
    <w:rsid w:val="00B475F2"/>
    <w:rsid w:val="00B47F24"/>
    <w:rsid w:val="00B52475"/>
    <w:rsid w:val="00B53C60"/>
    <w:rsid w:val="00B60319"/>
    <w:rsid w:val="00B60FBF"/>
    <w:rsid w:val="00B6248F"/>
    <w:rsid w:val="00B728C0"/>
    <w:rsid w:val="00B90390"/>
    <w:rsid w:val="00B93906"/>
    <w:rsid w:val="00BA0A99"/>
    <w:rsid w:val="00BA20C6"/>
    <w:rsid w:val="00BA4D4C"/>
    <w:rsid w:val="00BA74D6"/>
    <w:rsid w:val="00BB431E"/>
    <w:rsid w:val="00BB5A46"/>
    <w:rsid w:val="00BC3777"/>
    <w:rsid w:val="00BC66DD"/>
    <w:rsid w:val="00BC7848"/>
    <w:rsid w:val="00BD7D82"/>
    <w:rsid w:val="00BE08DE"/>
    <w:rsid w:val="00BE1EB8"/>
    <w:rsid w:val="00BE30C3"/>
    <w:rsid w:val="00BE3D11"/>
    <w:rsid w:val="00BE509C"/>
    <w:rsid w:val="00BE5487"/>
    <w:rsid w:val="00BF3160"/>
    <w:rsid w:val="00BF6EF5"/>
    <w:rsid w:val="00C04D6F"/>
    <w:rsid w:val="00C06D83"/>
    <w:rsid w:val="00C103CB"/>
    <w:rsid w:val="00C15704"/>
    <w:rsid w:val="00C2594D"/>
    <w:rsid w:val="00C259F1"/>
    <w:rsid w:val="00C25EF3"/>
    <w:rsid w:val="00C27827"/>
    <w:rsid w:val="00C30C9E"/>
    <w:rsid w:val="00C30F2F"/>
    <w:rsid w:val="00C312DC"/>
    <w:rsid w:val="00C35DAF"/>
    <w:rsid w:val="00C363FA"/>
    <w:rsid w:val="00C4071F"/>
    <w:rsid w:val="00C41A1D"/>
    <w:rsid w:val="00C46E4C"/>
    <w:rsid w:val="00C46F73"/>
    <w:rsid w:val="00C55E10"/>
    <w:rsid w:val="00C573C0"/>
    <w:rsid w:val="00C63CA4"/>
    <w:rsid w:val="00C747EA"/>
    <w:rsid w:val="00C75A23"/>
    <w:rsid w:val="00C766C6"/>
    <w:rsid w:val="00C82137"/>
    <w:rsid w:val="00C8319D"/>
    <w:rsid w:val="00C90403"/>
    <w:rsid w:val="00C95743"/>
    <w:rsid w:val="00C95771"/>
    <w:rsid w:val="00C978B5"/>
    <w:rsid w:val="00CA0474"/>
    <w:rsid w:val="00CA13C0"/>
    <w:rsid w:val="00CA2EAF"/>
    <w:rsid w:val="00CA3918"/>
    <w:rsid w:val="00CA6A65"/>
    <w:rsid w:val="00CB28C2"/>
    <w:rsid w:val="00CB339B"/>
    <w:rsid w:val="00CB3DE0"/>
    <w:rsid w:val="00CB48C5"/>
    <w:rsid w:val="00CC40FE"/>
    <w:rsid w:val="00CC44CC"/>
    <w:rsid w:val="00CD28BB"/>
    <w:rsid w:val="00CD7430"/>
    <w:rsid w:val="00CE25B8"/>
    <w:rsid w:val="00CE28CE"/>
    <w:rsid w:val="00CE6722"/>
    <w:rsid w:val="00CF065D"/>
    <w:rsid w:val="00CF4D3A"/>
    <w:rsid w:val="00D02FC7"/>
    <w:rsid w:val="00D059BB"/>
    <w:rsid w:val="00D07586"/>
    <w:rsid w:val="00D138F4"/>
    <w:rsid w:val="00D16060"/>
    <w:rsid w:val="00D17BB8"/>
    <w:rsid w:val="00D248D9"/>
    <w:rsid w:val="00D330A6"/>
    <w:rsid w:val="00D33ACB"/>
    <w:rsid w:val="00D3444F"/>
    <w:rsid w:val="00D34A39"/>
    <w:rsid w:val="00D35237"/>
    <w:rsid w:val="00D378BD"/>
    <w:rsid w:val="00D4126D"/>
    <w:rsid w:val="00D42C66"/>
    <w:rsid w:val="00D4317A"/>
    <w:rsid w:val="00D44CE4"/>
    <w:rsid w:val="00D45DEB"/>
    <w:rsid w:val="00D52CDB"/>
    <w:rsid w:val="00D53CE4"/>
    <w:rsid w:val="00D57F3B"/>
    <w:rsid w:val="00D617AF"/>
    <w:rsid w:val="00D705CB"/>
    <w:rsid w:val="00D732E2"/>
    <w:rsid w:val="00D87B47"/>
    <w:rsid w:val="00D922C3"/>
    <w:rsid w:val="00D93F10"/>
    <w:rsid w:val="00D95072"/>
    <w:rsid w:val="00D96E1B"/>
    <w:rsid w:val="00DA11EC"/>
    <w:rsid w:val="00DA4795"/>
    <w:rsid w:val="00DA50CF"/>
    <w:rsid w:val="00DA66A3"/>
    <w:rsid w:val="00DB00E2"/>
    <w:rsid w:val="00DB6DD5"/>
    <w:rsid w:val="00DC1A4A"/>
    <w:rsid w:val="00DC30D1"/>
    <w:rsid w:val="00DC507F"/>
    <w:rsid w:val="00DC6415"/>
    <w:rsid w:val="00DD0C3E"/>
    <w:rsid w:val="00DD4810"/>
    <w:rsid w:val="00DD7563"/>
    <w:rsid w:val="00DE13D6"/>
    <w:rsid w:val="00DE6F0A"/>
    <w:rsid w:val="00DE7A27"/>
    <w:rsid w:val="00DE7E86"/>
    <w:rsid w:val="00DF406B"/>
    <w:rsid w:val="00DF70C1"/>
    <w:rsid w:val="00DF7409"/>
    <w:rsid w:val="00DF77A2"/>
    <w:rsid w:val="00E014A9"/>
    <w:rsid w:val="00E02B55"/>
    <w:rsid w:val="00E04D9B"/>
    <w:rsid w:val="00E064CA"/>
    <w:rsid w:val="00E07858"/>
    <w:rsid w:val="00E105FE"/>
    <w:rsid w:val="00E1553E"/>
    <w:rsid w:val="00E17827"/>
    <w:rsid w:val="00E27B00"/>
    <w:rsid w:val="00E305CB"/>
    <w:rsid w:val="00E3240D"/>
    <w:rsid w:val="00E36B5E"/>
    <w:rsid w:val="00E4126D"/>
    <w:rsid w:val="00E434AA"/>
    <w:rsid w:val="00E45EBC"/>
    <w:rsid w:val="00E55B9C"/>
    <w:rsid w:val="00E60250"/>
    <w:rsid w:val="00E6538A"/>
    <w:rsid w:val="00E6651F"/>
    <w:rsid w:val="00E723AF"/>
    <w:rsid w:val="00E72D58"/>
    <w:rsid w:val="00E74A04"/>
    <w:rsid w:val="00E82172"/>
    <w:rsid w:val="00E8571A"/>
    <w:rsid w:val="00E85FD3"/>
    <w:rsid w:val="00EA022D"/>
    <w:rsid w:val="00EA43A2"/>
    <w:rsid w:val="00EA4B6C"/>
    <w:rsid w:val="00EB3119"/>
    <w:rsid w:val="00EC14F0"/>
    <w:rsid w:val="00EC1D50"/>
    <w:rsid w:val="00EC20A5"/>
    <w:rsid w:val="00EC235C"/>
    <w:rsid w:val="00EC3655"/>
    <w:rsid w:val="00ED3E9E"/>
    <w:rsid w:val="00ED4706"/>
    <w:rsid w:val="00ED4B7A"/>
    <w:rsid w:val="00ED7577"/>
    <w:rsid w:val="00EF0121"/>
    <w:rsid w:val="00EF3F71"/>
    <w:rsid w:val="00EF744E"/>
    <w:rsid w:val="00F0450E"/>
    <w:rsid w:val="00F077A1"/>
    <w:rsid w:val="00F16D8C"/>
    <w:rsid w:val="00F17028"/>
    <w:rsid w:val="00F17434"/>
    <w:rsid w:val="00F17CEE"/>
    <w:rsid w:val="00F2132B"/>
    <w:rsid w:val="00F23734"/>
    <w:rsid w:val="00F243AD"/>
    <w:rsid w:val="00F267C2"/>
    <w:rsid w:val="00F31A6E"/>
    <w:rsid w:val="00F3245A"/>
    <w:rsid w:val="00F333DD"/>
    <w:rsid w:val="00F33852"/>
    <w:rsid w:val="00F35FA7"/>
    <w:rsid w:val="00F41FF0"/>
    <w:rsid w:val="00F42433"/>
    <w:rsid w:val="00F53CB7"/>
    <w:rsid w:val="00F60FC0"/>
    <w:rsid w:val="00F64381"/>
    <w:rsid w:val="00F70FF3"/>
    <w:rsid w:val="00F72932"/>
    <w:rsid w:val="00F739A4"/>
    <w:rsid w:val="00F73DCD"/>
    <w:rsid w:val="00F74A88"/>
    <w:rsid w:val="00F75C57"/>
    <w:rsid w:val="00F81352"/>
    <w:rsid w:val="00F820D0"/>
    <w:rsid w:val="00F84941"/>
    <w:rsid w:val="00F9347B"/>
    <w:rsid w:val="00F94195"/>
    <w:rsid w:val="00F94228"/>
    <w:rsid w:val="00F94616"/>
    <w:rsid w:val="00F958D3"/>
    <w:rsid w:val="00FA2E2A"/>
    <w:rsid w:val="00FA7639"/>
    <w:rsid w:val="00FB1696"/>
    <w:rsid w:val="00FC214E"/>
    <w:rsid w:val="00FC48F4"/>
    <w:rsid w:val="00FD0DBA"/>
    <w:rsid w:val="00FD42FD"/>
    <w:rsid w:val="00FD5729"/>
    <w:rsid w:val="00FE06C0"/>
    <w:rsid w:val="00FE20D1"/>
    <w:rsid w:val="00FE495B"/>
    <w:rsid w:val="00FF25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3D7E"/>
  <w15:chartTrackingRefBased/>
  <w15:docId w15:val="{EE143AD1-5611-4A1D-AA14-6FD8709E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728"/>
    <w:pPr>
      <w:spacing w:after="0" w:line="240" w:lineRule="auto"/>
    </w:pPr>
    <w:rPr>
      <w:sz w:val="32"/>
    </w:rPr>
  </w:style>
  <w:style w:type="paragraph" w:styleId="Overskrift1">
    <w:name w:val="heading 1"/>
    <w:basedOn w:val="Normal"/>
    <w:next w:val="Normal"/>
    <w:link w:val="Overskrift1Tegn"/>
    <w:uiPriority w:val="9"/>
    <w:qFormat/>
    <w:rsid w:val="00254F10"/>
    <w:pPr>
      <w:keepNext/>
      <w:keepLines/>
      <w:spacing w:before="240"/>
      <w:outlineLvl w:val="0"/>
    </w:pPr>
    <w:rPr>
      <w:rFonts w:ascii="Tahoma" w:eastAsiaTheme="majorEastAsia" w:hAnsi="Tahoma" w:cstheme="majorBidi"/>
      <w:b/>
      <w:sz w:val="72"/>
      <w:szCs w:val="32"/>
    </w:rPr>
  </w:style>
  <w:style w:type="paragraph" w:styleId="Overskrift2">
    <w:name w:val="heading 2"/>
    <w:basedOn w:val="Normal"/>
    <w:next w:val="Normal"/>
    <w:link w:val="Overskrift2Tegn"/>
    <w:uiPriority w:val="9"/>
    <w:unhideWhenUsed/>
    <w:qFormat/>
    <w:rsid w:val="00254F10"/>
    <w:pPr>
      <w:keepNext/>
      <w:keepLines/>
      <w:spacing w:before="40"/>
      <w:outlineLvl w:val="1"/>
    </w:pPr>
    <w:rPr>
      <w:rFonts w:ascii="Tahoma" w:eastAsiaTheme="majorEastAsia" w:hAnsi="Tahoma" w:cstheme="majorBidi"/>
      <w:b/>
      <w:sz w:val="44"/>
      <w:szCs w:val="26"/>
    </w:rPr>
  </w:style>
  <w:style w:type="paragraph" w:styleId="Overskrift3">
    <w:name w:val="heading 3"/>
    <w:basedOn w:val="Normal"/>
    <w:next w:val="Normal"/>
    <w:link w:val="Overskrift3Tegn"/>
    <w:uiPriority w:val="9"/>
    <w:unhideWhenUsed/>
    <w:qFormat/>
    <w:rsid w:val="00254F10"/>
    <w:pPr>
      <w:keepNext/>
      <w:keepLines/>
      <w:spacing w:before="40"/>
      <w:outlineLvl w:val="2"/>
    </w:pPr>
    <w:rPr>
      <w:rFonts w:ascii="Tahoma" w:eastAsiaTheme="majorEastAsia" w:hAnsi="Tahoma" w:cstheme="majorBidi"/>
      <w:b/>
      <w:szCs w:val="24"/>
    </w:rPr>
  </w:style>
  <w:style w:type="paragraph" w:styleId="Overskrift4">
    <w:name w:val="heading 4"/>
    <w:basedOn w:val="Normal"/>
    <w:next w:val="Normal"/>
    <w:link w:val="Overskrift4Tegn"/>
    <w:uiPriority w:val="9"/>
    <w:unhideWhenUsed/>
    <w:qFormat/>
    <w:rsid w:val="005D1054"/>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D1054"/>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03F9F"/>
    <w:pPr>
      <w:contextualSpacing/>
    </w:pPr>
    <w:rPr>
      <w:rFonts w:asciiTheme="majorHAnsi" w:eastAsiaTheme="majorEastAsia" w:hAnsiTheme="majorHAnsi" w:cstheme="majorBidi"/>
      <w:spacing w:val="-10"/>
      <w:kern w:val="28"/>
      <w:sz w:val="48"/>
      <w:szCs w:val="56"/>
    </w:rPr>
  </w:style>
  <w:style w:type="character" w:customStyle="1" w:styleId="TitelTegn">
    <w:name w:val="Titel Tegn"/>
    <w:basedOn w:val="Standardskrifttypeiafsnit"/>
    <w:link w:val="Titel"/>
    <w:uiPriority w:val="10"/>
    <w:rsid w:val="00103F9F"/>
    <w:rPr>
      <w:rFonts w:asciiTheme="majorHAnsi" w:eastAsiaTheme="majorEastAsia" w:hAnsiTheme="majorHAnsi" w:cstheme="majorBidi"/>
      <w:spacing w:val="-10"/>
      <w:kern w:val="28"/>
      <w:sz w:val="48"/>
      <w:szCs w:val="56"/>
    </w:rPr>
  </w:style>
  <w:style w:type="paragraph" w:customStyle="1" w:styleId="2Aarsberetning-overskrifter">
    <w:name w:val="2 Aarsberetning - overskrifter"/>
    <w:basedOn w:val="Normal"/>
    <w:link w:val="2Aarsberetning-overskrifterTegn"/>
    <w:qFormat/>
    <w:rsid w:val="006F6728"/>
    <w:rPr>
      <w:b/>
      <w:sz w:val="48"/>
      <w:szCs w:val="28"/>
    </w:rPr>
  </w:style>
  <w:style w:type="character" w:customStyle="1" w:styleId="2Aarsberetning-overskrifterTegn">
    <w:name w:val="2 Aarsberetning - overskrifter Tegn"/>
    <w:basedOn w:val="Standardskrifttypeiafsnit"/>
    <w:link w:val="2Aarsberetning-overskrifter"/>
    <w:rsid w:val="006F6728"/>
    <w:rPr>
      <w:b/>
      <w:sz w:val="48"/>
      <w:szCs w:val="28"/>
    </w:rPr>
  </w:style>
  <w:style w:type="character" w:styleId="Strk">
    <w:name w:val="Strong"/>
    <w:basedOn w:val="Standardskrifttypeiafsnit"/>
    <w:uiPriority w:val="22"/>
    <w:qFormat/>
    <w:rsid w:val="00B2225D"/>
    <w:rPr>
      <w:b/>
      <w:bCs/>
    </w:rPr>
  </w:style>
  <w:style w:type="paragraph" w:customStyle="1" w:styleId="1AarsberetningTitel">
    <w:name w:val="1 Aarsberetning Titel"/>
    <w:basedOn w:val="Titel"/>
    <w:link w:val="1AarsberetningTitelTegn"/>
    <w:qFormat/>
    <w:rsid w:val="009A30AA"/>
    <w:rPr>
      <w:b/>
    </w:rPr>
  </w:style>
  <w:style w:type="character" w:customStyle="1" w:styleId="1AarsberetningTitelTegn">
    <w:name w:val="1 Aarsberetning Titel Tegn"/>
    <w:basedOn w:val="TitelTegn"/>
    <w:link w:val="1AarsberetningTitel"/>
    <w:rsid w:val="009A30AA"/>
    <w:rPr>
      <w:rFonts w:asciiTheme="majorHAnsi" w:eastAsiaTheme="majorEastAsia" w:hAnsiTheme="majorHAnsi" w:cstheme="majorBidi"/>
      <w:b/>
      <w:spacing w:val="-10"/>
      <w:kern w:val="28"/>
      <w:sz w:val="48"/>
      <w:szCs w:val="56"/>
    </w:rPr>
  </w:style>
  <w:style w:type="character" w:customStyle="1" w:styleId="Overskrift1Tegn">
    <w:name w:val="Overskrift 1 Tegn"/>
    <w:basedOn w:val="Standardskrifttypeiafsnit"/>
    <w:link w:val="Overskrift1"/>
    <w:uiPriority w:val="9"/>
    <w:rsid w:val="00254F10"/>
    <w:rPr>
      <w:rFonts w:ascii="Tahoma" w:eastAsiaTheme="majorEastAsia" w:hAnsi="Tahoma" w:cstheme="majorBidi"/>
      <w:b/>
      <w:sz w:val="72"/>
      <w:szCs w:val="32"/>
    </w:rPr>
  </w:style>
  <w:style w:type="character" w:customStyle="1" w:styleId="Overskrift2Tegn">
    <w:name w:val="Overskrift 2 Tegn"/>
    <w:basedOn w:val="Standardskrifttypeiafsnit"/>
    <w:link w:val="Overskrift2"/>
    <w:uiPriority w:val="9"/>
    <w:rsid w:val="00254F10"/>
    <w:rPr>
      <w:rFonts w:ascii="Tahoma" w:eastAsiaTheme="majorEastAsia" w:hAnsi="Tahoma" w:cstheme="majorBidi"/>
      <w:b/>
      <w:sz w:val="44"/>
      <w:szCs w:val="26"/>
    </w:rPr>
  </w:style>
  <w:style w:type="paragraph" w:styleId="Indholdsfortegnelse1">
    <w:name w:val="toc 1"/>
    <w:basedOn w:val="Normal"/>
    <w:next w:val="Normal"/>
    <w:autoRedefine/>
    <w:uiPriority w:val="39"/>
    <w:unhideWhenUsed/>
    <w:rsid w:val="00B2225D"/>
    <w:pPr>
      <w:spacing w:after="100"/>
    </w:pPr>
  </w:style>
  <w:style w:type="paragraph" w:styleId="Indholdsfortegnelse2">
    <w:name w:val="toc 2"/>
    <w:basedOn w:val="Normal"/>
    <w:next w:val="Normal"/>
    <w:autoRedefine/>
    <w:uiPriority w:val="39"/>
    <w:unhideWhenUsed/>
    <w:rsid w:val="00B2225D"/>
    <w:pPr>
      <w:spacing w:after="100"/>
      <w:ind w:left="220"/>
    </w:pPr>
  </w:style>
  <w:style w:type="paragraph" w:styleId="Listeafsnit">
    <w:name w:val="List Paragraph"/>
    <w:basedOn w:val="Normal"/>
    <w:uiPriority w:val="34"/>
    <w:qFormat/>
    <w:rsid w:val="002A5B2E"/>
    <w:pPr>
      <w:ind w:left="720"/>
      <w:contextualSpacing/>
    </w:pPr>
    <w:rPr>
      <w:kern w:val="0"/>
      <w14:ligatures w14:val="none"/>
    </w:rPr>
  </w:style>
  <w:style w:type="character" w:customStyle="1" w:styleId="Overskrift3Tegn">
    <w:name w:val="Overskrift 3 Tegn"/>
    <w:basedOn w:val="Standardskrifttypeiafsnit"/>
    <w:link w:val="Overskrift3"/>
    <w:uiPriority w:val="9"/>
    <w:rsid w:val="00254F10"/>
    <w:rPr>
      <w:rFonts w:ascii="Tahoma" w:eastAsiaTheme="majorEastAsia" w:hAnsi="Tahoma" w:cstheme="majorBidi"/>
      <w:b/>
      <w:sz w:val="32"/>
      <w:szCs w:val="24"/>
    </w:rPr>
  </w:style>
  <w:style w:type="character" w:customStyle="1" w:styleId="Overskrift4Tegn">
    <w:name w:val="Overskrift 4 Tegn"/>
    <w:basedOn w:val="Standardskrifttypeiafsnit"/>
    <w:link w:val="Overskrift4"/>
    <w:uiPriority w:val="9"/>
    <w:rsid w:val="005D1054"/>
    <w:rPr>
      <w:rFonts w:asciiTheme="majorHAnsi" w:eastAsiaTheme="majorEastAsia" w:hAnsiTheme="majorHAnsi" w:cstheme="majorBidi"/>
      <w:i/>
      <w:iCs/>
      <w:color w:val="2E74B5" w:themeColor="accent1" w:themeShade="BF"/>
      <w:sz w:val="24"/>
    </w:rPr>
  </w:style>
  <w:style w:type="character" w:customStyle="1" w:styleId="Overskrift5Tegn">
    <w:name w:val="Overskrift 5 Tegn"/>
    <w:basedOn w:val="Standardskrifttypeiafsnit"/>
    <w:link w:val="Overskrift5"/>
    <w:uiPriority w:val="9"/>
    <w:semiHidden/>
    <w:rsid w:val="005D1054"/>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5D1054"/>
    <w:pPr>
      <w:spacing w:before="100" w:beforeAutospacing="1" w:after="100" w:afterAutospacing="1"/>
    </w:pPr>
    <w:rPr>
      <w:rFonts w:ascii="Times New Roman" w:eastAsia="Times New Roman" w:hAnsi="Times New Roman" w:cs="Times New Roman"/>
      <w:kern w:val="0"/>
      <w:szCs w:val="24"/>
      <w:lang w:eastAsia="da-DK"/>
      <w14:ligatures w14:val="none"/>
    </w:rPr>
  </w:style>
  <w:style w:type="character" w:styleId="Hyperlink">
    <w:name w:val="Hyperlink"/>
    <w:basedOn w:val="Standardskrifttypeiafsnit"/>
    <w:uiPriority w:val="99"/>
    <w:unhideWhenUsed/>
    <w:rsid w:val="00E064CA"/>
    <w:rPr>
      <w:color w:val="0563C1" w:themeColor="hyperlink"/>
      <w:u w:val="single"/>
    </w:rPr>
  </w:style>
  <w:style w:type="character" w:styleId="Ulstomtale">
    <w:name w:val="Unresolved Mention"/>
    <w:basedOn w:val="Standardskrifttypeiafsnit"/>
    <w:uiPriority w:val="99"/>
    <w:semiHidden/>
    <w:unhideWhenUsed/>
    <w:rsid w:val="00E064CA"/>
    <w:rPr>
      <w:color w:val="605E5C"/>
      <w:shd w:val="clear" w:color="auto" w:fill="E1DFDD"/>
    </w:rPr>
  </w:style>
  <w:style w:type="paragraph" w:customStyle="1" w:styleId="3rsberetningunder-overskrifter">
    <w:name w:val="3 Årsberetning under-overskrifter"/>
    <w:basedOn w:val="Normal"/>
    <w:link w:val="3rsberetningunder-overskrifterTegn"/>
    <w:qFormat/>
    <w:rsid w:val="00D330A6"/>
    <w:rPr>
      <w:b/>
      <w:sz w:val="38"/>
    </w:rPr>
  </w:style>
  <w:style w:type="character" w:customStyle="1" w:styleId="3rsberetningunder-overskrifterTegn">
    <w:name w:val="3 Årsberetning under-overskrifter Tegn"/>
    <w:basedOn w:val="Standardskrifttypeiafsnit"/>
    <w:link w:val="3rsberetningunder-overskrifter"/>
    <w:rsid w:val="00D330A6"/>
    <w:rPr>
      <w:b/>
      <w:sz w:val="38"/>
    </w:rPr>
  </w:style>
  <w:style w:type="paragraph" w:styleId="Indholdsfortegnelse3">
    <w:name w:val="toc 3"/>
    <w:basedOn w:val="Normal"/>
    <w:next w:val="Normal"/>
    <w:autoRedefine/>
    <w:uiPriority w:val="39"/>
    <w:unhideWhenUsed/>
    <w:rsid w:val="00624617"/>
    <w:pPr>
      <w:spacing w:after="100"/>
      <w:ind w:left="640"/>
    </w:pPr>
  </w:style>
  <w:style w:type="paragraph" w:styleId="Sidehoved">
    <w:name w:val="header"/>
    <w:basedOn w:val="Normal"/>
    <w:link w:val="SidehovedTegn"/>
    <w:uiPriority w:val="99"/>
    <w:unhideWhenUsed/>
    <w:rsid w:val="00F0450E"/>
    <w:pPr>
      <w:tabs>
        <w:tab w:val="center" w:pos="4819"/>
        <w:tab w:val="right" w:pos="9638"/>
      </w:tabs>
    </w:pPr>
  </w:style>
  <w:style w:type="character" w:customStyle="1" w:styleId="SidehovedTegn">
    <w:name w:val="Sidehoved Tegn"/>
    <w:basedOn w:val="Standardskrifttypeiafsnit"/>
    <w:link w:val="Sidehoved"/>
    <w:uiPriority w:val="99"/>
    <w:rsid w:val="00F0450E"/>
    <w:rPr>
      <w:sz w:val="32"/>
    </w:rPr>
  </w:style>
  <w:style w:type="paragraph" w:styleId="Sidefod">
    <w:name w:val="footer"/>
    <w:basedOn w:val="Normal"/>
    <w:link w:val="SidefodTegn"/>
    <w:uiPriority w:val="99"/>
    <w:unhideWhenUsed/>
    <w:rsid w:val="00F0450E"/>
    <w:pPr>
      <w:tabs>
        <w:tab w:val="center" w:pos="4819"/>
        <w:tab w:val="right" w:pos="9638"/>
      </w:tabs>
    </w:pPr>
  </w:style>
  <w:style w:type="character" w:customStyle="1" w:styleId="SidefodTegn">
    <w:name w:val="Sidefod Tegn"/>
    <w:basedOn w:val="Standardskrifttypeiafsnit"/>
    <w:link w:val="Sidefod"/>
    <w:uiPriority w:val="99"/>
    <w:rsid w:val="00F0450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85767">
      <w:bodyDiv w:val="1"/>
      <w:marLeft w:val="0"/>
      <w:marRight w:val="0"/>
      <w:marTop w:val="0"/>
      <w:marBottom w:val="0"/>
      <w:divBdr>
        <w:top w:val="none" w:sz="0" w:space="0" w:color="auto"/>
        <w:left w:val="none" w:sz="0" w:space="0" w:color="auto"/>
        <w:bottom w:val="none" w:sz="0" w:space="0" w:color="auto"/>
        <w:right w:val="none" w:sz="0" w:space="0" w:color="auto"/>
      </w:divBdr>
    </w:div>
    <w:div w:id="249969804">
      <w:bodyDiv w:val="1"/>
      <w:marLeft w:val="0"/>
      <w:marRight w:val="0"/>
      <w:marTop w:val="0"/>
      <w:marBottom w:val="0"/>
      <w:divBdr>
        <w:top w:val="none" w:sz="0" w:space="0" w:color="auto"/>
        <w:left w:val="none" w:sz="0" w:space="0" w:color="auto"/>
        <w:bottom w:val="none" w:sz="0" w:space="0" w:color="auto"/>
        <w:right w:val="none" w:sz="0" w:space="0" w:color="auto"/>
      </w:divBdr>
    </w:div>
    <w:div w:id="281038545">
      <w:bodyDiv w:val="1"/>
      <w:marLeft w:val="0"/>
      <w:marRight w:val="0"/>
      <w:marTop w:val="0"/>
      <w:marBottom w:val="0"/>
      <w:divBdr>
        <w:top w:val="none" w:sz="0" w:space="0" w:color="auto"/>
        <w:left w:val="none" w:sz="0" w:space="0" w:color="auto"/>
        <w:bottom w:val="none" w:sz="0" w:space="0" w:color="auto"/>
        <w:right w:val="none" w:sz="0" w:space="0" w:color="auto"/>
      </w:divBdr>
    </w:div>
    <w:div w:id="702289345">
      <w:bodyDiv w:val="1"/>
      <w:marLeft w:val="0"/>
      <w:marRight w:val="0"/>
      <w:marTop w:val="0"/>
      <w:marBottom w:val="0"/>
      <w:divBdr>
        <w:top w:val="none" w:sz="0" w:space="0" w:color="auto"/>
        <w:left w:val="none" w:sz="0" w:space="0" w:color="auto"/>
        <w:bottom w:val="none" w:sz="0" w:space="0" w:color="auto"/>
        <w:right w:val="none" w:sz="0" w:space="0" w:color="auto"/>
      </w:divBdr>
      <w:divsChild>
        <w:div w:id="392050735">
          <w:marLeft w:val="0"/>
          <w:marRight w:val="0"/>
          <w:marTop w:val="0"/>
          <w:marBottom w:val="0"/>
          <w:divBdr>
            <w:top w:val="none" w:sz="0" w:space="0" w:color="auto"/>
            <w:left w:val="none" w:sz="0" w:space="0" w:color="auto"/>
            <w:bottom w:val="none" w:sz="0" w:space="0" w:color="auto"/>
            <w:right w:val="none" w:sz="0" w:space="0" w:color="auto"/>
          </w:divBdr>
          <w:divsChild>
            <w:div w:id="1356810402">
              <w:marLeft w:val="0"/>
              <w:marRight w:val="0"/>
              <w:marTop w:val="0"/>
              <w:marBottom w:val="0"/>
              <w:divBdr>
                <w:top w:val="none" w:sz="0" w:space="0" w:color="auto"/>
                <w:left w:val="none" w:sz="0" w:space="0" w:color="auto"/>
                <w:bottom w:val="none" w:sz="0" w:space="0" w:color="auto"/>
                <w:right w:val="none" w:sz="0" w:space="0" w:color="auto"/>
              </w:divBdr>
            </w:div>
          </w:divsChild>
        </w:div>
        <w:div w:id="534121904">
          <w:marLeft w:val="0"/>
          <w:marRight w:val="0"/>
          <w:marTop w:val="120"/>
          <w:marBottom w:val="0"/>
          <w:divBdr>
            <w:top w:val="none" w:sz="0" w:space="0" w:color="auto"/>
            <w:left w:val="none" w:sz="0" w:space="0" w:color="auto"/>
            <w:bottom w:val="none" w:sz="0" w:space="0" w:color="auto"/>
            <w:right w:val="none" w:sz="0" w:space="0" w:color="auto"/>
          </w:divBdr>
          <w:divsChild>
            <w:div w:id="510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6041">
      <w:bodyDiv w:val="1"/>
      <w:marLeft w:val="0"/>
      <w:marRight w:val="0"/>
      <w:marTop w:val="0"/>
      <w:marBottom w:val="0"/>
      <w:divBdr>
        <w:top w:val="none" w:sz="0" w:space="0" w:color="auto"/>
        <w:left w:val="none" w:sz="0" w:space="0" w:color="auto"/>
        <w:bottom w:val="none" w:sz="0" w:space="0" w:color="auto"/>
        <w:right w:val="none" w:sz="0" w:space="0" w:color="auto"/>
      </w:divBdr>
      <w:divsChild>
        <w:div w:id="2056735948">
          <w:marLeft w:val="0"/>
          <w:marRight w:val="0"/>
          <w:marTop w:val="0"/>
          <w:marBottom w:val="0"/>
          <w:divBdr>
            <w:top w:val="none" w:sz="0" w:space="0" w:color="auto"/>
            <w:left w:val="none" w:sz="0" w:space="0" w:color="auto"/>
            <w:bottom w:val="none" w:sz="0" w:space="0" w:color="auto"/>
            <w:right w:val="none" w:sz="0" w:space="0" w:color="auto"/>
          </w:divBdr>
        </w:div>
        <w:div w:id="1330600929">
          <w:marLeft w:val="0"/>
          <w:marRight w:val="0"/>
          <w:marTop w:val="0"/>
          <w:marBottom w:val="0"/>
          <w:divBdr>
            <w:top w:val="none" w:sz="0" w:space="0" w:color="auto"/>
            <w:left w:val="none" w:sz="0" w:space="0" w:color="auto"/>
            <w:bottom w:val="none" w:sz="0" w:space="0" w:color="auto"/>
            <w:right w:val="none" w:sz="0" w:space="0" w:color="auto"/>
          </w:divBdr>
        </w:div>
        <w:div w:id="1586526288">
          <w:marLeft w:val="0"/>
          <w:marRight w:val="0"/>
          <w:marTop w:val="0"/>
          <w:marBottom w:val="0"/>
          <w:divBdr>
            <w:top w:val="none" w:sz="0" w:space="0" w:color="auto"/>
            <w:left w:val="none" w:sz="0" w:space="0" w:color="auto"/>
            <w:bottom w:val="none" w:sz="0" w:space="0" w:color="auto"/>
            <w:right w:val="none" w:sz="0" w:space="0" w:color="auto"/>
          </w:divBdr>
        </w:div>
      </w:divsChild>
    </w:div>
    <w:div w:id="835344468">
      <w:bodyDiv w:val="1"/>
      <w:marLeft w:val="0"/>
      <w:marRight w:val="0"/>
      <w:marTop w:val="0"/>
      <w:marBottom w:val="0"/>
      <w:divBdr>
        <w:top w:val="none" w:sz="0" w:space="0" w:color="auto"/>
        <w:left w:val="none" w:sz="0" w:space="0" w:color="auto"/>
        <w:bottom w:val="none" w:sz="0" w:space="0" w:color="auto"/>
        <w:right w:val="none" w:sz="0" w:space="0" w:color="auto"/>
      </w:divBdr>
    </w:div>
    <w:div w:id="974723247">
      <w:bodyDiv w:val="1"/>
      <w:marLeft w:val="0"/>
      <w:marRight w:val="0"/>
      <w:marTop w:val="0"/>
      <w:marBottom w:val="0"/>
      <w:divBdr>
        <w:top w:val="none" w:sz="0" w:space="0" w:color="auto"/>
        <w:left w:val="none" w:sz="0" w:space="0" w:color="auto"/>
        <w:bottom w:val="none" w:sz="0" w:space="0" w:color="auto"/>
        <w:right w:val="none" w:sz="0" w:space="0" w:color="auto"/>
      </w:divBdr>
      <w:divsChild>
        <w:div w:id="1657761286">
          <w:marLeft w:val="0"/>
          <w:marRight w:val="0"/>
          <w:marTop w:val="0"/>
          <w:marBottom w:val="0"/>
          <w:divBdr>
            <w:top w:val="none" w:sz="0" w:space="0" w:color="auto"/>
            <w:left w:val="none" w:sz="0" w:space="0" w:color="auto"/>
            <w:bottom w:val="none" w:sz="0" w:space="0" w:color="auto"/>
            <w:right w:val="none" w:sz="0" w:space="0" w:color="auto"/>
          </w:divBdr>
        </w:div>
        <w:div w:id="169611923">
          <w:marLeft w:val="0"/>
          <w:marRight w:val="0"/>
          <w:marTop w:val="0"/>
          <w:marBottom w:val="0"/>
          <w:divBdr>
            <w:top w:val="none" w:sz="0" w:space="0" w:color="auto"/>
            <w:left w:val="none" w:sz="0" w:space="0" w:color="auto"/>
            <w:bottom w:val="none" w:sz="0" w:space="0" w:color="auto"/>
            <w:right w:val="none" w:sz="0" w:space="0" w:color="auto"/>
          </w:divBdr>
        </w:div>
        <w:div w:id="367798256">
          <w:marLeft w:val="0"/>
          <w:marRight w:val="0"/>
          <w:marTop w:val="0"/>
          <w:marBottom w:val="0"/>
          <w:divBdr>
            <w:top w:val="none" w:sz="0" w:space="0" w:color="auto"/>
            <w:left w:val="none" w:sz="0" w:space="0" w:color="auto"/>
            <w:bottom w:val="none" w:sz="0" w:space="0" w:color="auto"/>
            <w:right w:val="none" w:sz="0" w:space="0" w:color="auto"/>
          </w:divBdr>
        </w:div>
        <w:div w:id="1118835989">
          <w:marLeft w:val="0"/>
          <w:marRight w:val="0"/>
          <w:marTop w:val="0"/>
          <w:marBottom w:val="0"/>
          <w:divBdr>
            <w:top w:val="none" w:sz="0" w:space="0" w:color="auto"/>
            <w:left w:val="none" w:sz="0" w:space="0" w:color="auto"/>
            <w:bottom w:val="none" w:sz="0" w:space="0" w:color="auto"/>
            <w:right w:val="none" w:sz="0" w:space="0" w:color="auto"/>
          </w:divBdr>
        </w:div>
        <w:div w:id="1497526124">
          <w:marLeft w:val="0"/>
          <w:marRight w:val="0"/>
          <w:marTop w:val="0"/>
          <w:marBottom w:val="0"/>
          <w:divBdr>
            <w:top w:val="none" w:sz="0" w:space="0" w:color="auto"/>
            <w:left w:val="none" w:sz="0" w:space="0" w:color="auto"/>
            <w:bottom w:val="none" w:sz="0" w:space="0" w:color="auto"/>
            <w:right w:val="none" w:sz="0" w:space="0" w:color="auto"/>
          </w:divBdr>
        </w:div>
      </w:divsChild>
    </w:div>
    <w:div w:id="1028026247">
      <w:bodyDiv w:val="1"/>
      <w:marLeft w:val="0"/>
      <w:marRight w:val="0"/>
      <w:marTop w:val="0"/>
      <w:marBottom w:val="0"/>
      <w:divBdr>
        <w:top w:val="none" w:sz="0" w:space="0" w:color="auto"/>
        <w:left w:val="none" w:sz="0" w:space="0" w:color="auto"/>
        <w:bottom w:val="none" w:sz="0" w:space="0" w:color="auto"/>
        <w:right w:val="none" w:sz="0" w:space="0" w:color="auto"/>
      </w:divBdr>
    </w:div>
    <w:div w:id="1219434714">
      <w:bodyDiv w:val="1"/>
      <w:marLeft w:val="0"/>
      <w:marRight w:val="0"/>
      <w:marTop w:val="0"/>
      <w:marBottom w:val="0"/>
      <w:divBdr>
        <w:top w:val="none" w:sz="0" w:space="0" w:color="auto"/>
        <w:left w:val="none" w:sz="0" w:space="0" w:color="auto"/>
        <w:bottom w:val="none" w:sz="0" w:space="0" w:color="auto"/>
        <w:right w:val="none" w:sz="0" w:space="0" w:color="auto"/>
      </w:divBdr>
      <w:divsChild>
        <w:div w:id="185752800">
          <w:marLeft w:val="0"/>
          <w:marRight w:val="0"/>
          <w:marTop w:val="0"/>
          <w:marBottom w:val="0"/>
          <w:divBdr>
            <w:top w:val="none" w:sz="0" w:space="0" w:color="auto"/>
            <w:left w:val="none" w:sz="0" w:space="0" w:color="auto"/>
            <w:bottom w:val="none" w:sz="0" w:space="0" w:color="auto"/>
            <w:right w:val="none" w:sz="0" w:space="0" w:color="auto"/>
          </w:divBdr>
        </w:div>
        <w:div w:id="296881242">
          <w:marLeft w:val="0"/>
          <w:marRight w:val="0"/>
          <w:marTop w:val="0"/>
          <w:marBottom w:val="0"/>
          <w:divBdr>
            <w:top w:val="none" w:sz="0" w:space="0" w:color="auto"/>
            <w:left w:val="none" w:sz="0" w:space="0" w:color="auto"/>
            <w:bottom w:val="none" w:sz="0" w:space="0" w:color="auto"/>
            <w:right w:val="none" w:sz="0" w:space="0" w:color="auto"/>
          </w:divBdr>
        </w:div>
        <w:div w:id="1902793045">
          <w:marLeft w:val="0"/>
          <w:marRight w:val="0"/>
          <w:marTop w:val="0"/>
          <w:marBottom w:val="0"/>
          <w:divBdr>
            <w:top w:val="none" w:sz="0" w:space="0" w:color="auto"/>
            <w:left w:val="none" w:sz="0" w:space="0" w:color="auto"/>
            <w:bottom w:val="none" w:sz="0" w:space="0" w:color="auto"/>
            <w:right w:val="none" w:sz="0" w:space="0" w:color="auto"/>
          </w:divBdr>
        </w:div>
      </w:divsChild>
    </w:div>
    <w:div w:id="1518738077">
      <w:bodyDiv w:val="1"/>
      <w:marLeft w:val="0"/>
      <w:marRight w:val="0"/>
      <w:marTop w:val="0"/>
      <w:marBottom w:val="0"/>
      <w:divBdr>
        <w:top w:val="none" w:sz="0" w:space="0" w:color="auto"/>
        <w:left w:val="none" w:sz="0" w:space="0" w:color="auto"/>
        <w:bottom w:val="none" w:sz="0" w:space="0" w:color="auto"/>
        <w:right w:val="none" w:sz="0" w:space="0" w:color="auto"/>
      </w:divBdr>
    </w:div>
    <w:div w:id="1575580272">
      <w:bodyDiv w:val="1"/>
      <w:marLeft w:val="0"/>
      <w:marRight w:val="0"/>
      <w:marTop w:val="0"/>
      <w:marBottom w:val="0"/>
      <w:divBdr>
        <w:top w:val="none" w:sz="0" w:space="0" w:color="auto"/>
        <w:left w:val="none" w:sz="0" w:space="0" w:color="auto"/>
        <w:bottom w:val="none" w:sz="0" w:space="0" w:color="auto"/>
        <w:right w:val="none" w:sz="0" w:space="0" w:color="auto"/>
      </w:divBdr>
    </w:div>
    <w:div w:id="1605961235">
      <w:bodyDiv w:val="1"/>
      <w:marLeft w:val="0"/>
      <w:marRight w:val="0"/>
      <w:marTop w:val="0"/>
      <w:marBottom w:val="0"/>
      <w:divBdr>
        <w:top w:val="none" w:sz="0" w:space="0" w:color="auto"/>
        <w:left w:val="none" w:sz="0" w:space="0" w:color="auto"/>
        <w:bottom w:val="none" w:sz="0" w:space="0" w:color="auto"/>
        <w:right w:val="none" w:sz="0" w:space="0" w:color="auto"/>
      </w:divBdr>
    </w:div>
    <w:div w:id="1614939839">
      <w:bodyDiv w:val="1"/>
      <w:marLeft w:val="0"/>
      <w:marRight w:val="0"/>
      <w:marTop w:val="0"/>
      <w:marBottom w:val="0"/>
      <w:divBdr>
        <w:top w:val="none" w:sz="0" w:space="0" w:color="auto"/>
        <w:left w:val="none" w:sz="0" w:space="0" w:color="auto"/>
        <w:bottom w:val="none" w:sz="0" w:space="0" w:color="auto"/>
        <w:right w:val="none" w:sz="0" w:space="0" w:color="auto"/>
      </w:divBdr>
      <w:divsChild>
        <w:div w:id="1825507769">
          <w:marLeft w:val="0"/>
          <w:marRight w:val="0"/>
          <w:marTop w:val="0"/>
          <w:marBottom w:val="0"/>
          <w:divBdr>
            <w:top w:val="none" w:sz="0" w:space="0" w:color="auto"/>
            <w:left w:val="none" w:sz="0" w:space="0" w:color="auto"/>
            <w:bottom w:val="none" w:sz="0" w:space="0" w:color="auto"/>
            <w:right w:val="none" w:sz="0" w:space="0" w:color="auto"/>
          </w:divBdr>
          <w:divsChild>
            <w:div w:id="1606382419">
              <w:marLeft w:val="0"/>
              <w:marRight w:val="0"/>
              <w:marTop w:val="0"/>
              <w:marBottom w:val="0"/>
              <w:divBdr>
                <w:top w:val="none" w:sz="0" w:space="0" w:color="auto"/>
                <w:left w:val="none" w:sz="0" w:space="0" w:color="auto"/>
                <w:bottom w:val="none" w:sz="0" w:space="0" w:color="auto"/>
                <w:right w:val="none" w:sz="0" w:space="0" w:color="auto"/>
              </w:divBdr>
            </w:div>
          </w:divsChild>
        </w:div>
        <w:div w:id="1262762114">
          <w:marLeft w:val="0"/>
          <w:marRight w:val="0"/>
          <w:marTop w:val="120"/>
          <w:marBottom w:val="0"/>
          <w:divBdr>
            <w:top w:val="none" w:sz="0" w:space="0" w:color="auto"/>
            <w:left w:val="none" w:sz="0" w:space="0" w:color="auto"/>
            <w:bottom w:val="none" w:sz="0" w:space="0" w:color="auto"/>
            <w:right w:val="none" w:sz="0" w:space="0" w:color="auto"/>
          </w:divBdr>
          <w:divsChild>
            <w:div w:id="3035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2448">
      <w:bodyDiv w:val="1"/>
      <w:marLeft w:val="0"/>
      <w:marRight w:val="0"/>
      <w:marTop w:val="0"/>
      <w:marBottom w:val="0"/>
      <w:divBdr>
        <w:top w:val="none" w:sz="0" w:space="0" w:color="auto"/>
        <w:left w:val="none" w:sz="0" w:space="0" w:color="auto"/>
        <w:bottom w:val="none" w:sz="0" w:space="0" w:color="auto"/>
        <w:right w:val="none" w:sz="0" w:space="0" w:color="auto"/>
      </w:divBdr>
    </w:div>
    <w:div w:id="1764372661">
      <w:bodyDiv w:val="1"/>
      <w:marLeft w:val="0"/>
      <w:marRight w:val="0"/>
      <w:marTop w:val="0"/>
      <w:marBottom w:val="0"/>
      <w:divBdr>
        <w:top w:val="none" w:sz="0" w:space="0" w:color="auto"/>
        <w:left w:val="none" w:sz="0" w:space="0" w:color="auto"/>
        <w:bottom w:val="none" w:sz="0" w:space="0" w:color="auto"/>
        <w:right w:val="none" w:sz="0" w:space="0" w:color="auto"/>
      </w:divBdr>
    </w:div>
    <w:div w:id="1835146904">
      <w:bodyDiv w:val="1"/>
      <w:marLeft w:val="0"/>
      <w:marRight w:val="0"/>
      <w:marTop w:val="0"/>
      <w:marBottom w:val="0"/>
      <w:divBdr>
        <w:top w:val="none" w:sz="0" w:space="0" w:color="auto"/>
        <w:left w:val="none" w:sz="0" w:space="0" w:color="auto"/>
        <w:bottom w:val="none" w:sz="0" w:space="0" w:color="auto"/>
        <w:right w:val="none" w:sz="0" w:space="0" w:color="auto"/>
      </w:divBdr>
    </w:div>
    <w:div w:id="2027168356">
      <w:bodyDiv w:val="1"/>
      <w:marLeft w:val="0"/>
      <w:marRight w:val="0"/>
      <w:marTop w:val="0"/>
      <w:marBottom w:val="0"/>
      <w:divBdr>
        <w:top w:val="none" w:sz="0" w:space="0" w:color="auto"/>
        <w:left w:val="none" w:sz="0" w:space="0" w:color="auto"/>
        <w:bottom w:val="none" w:sz="0" w:space="0" w:color="auto"/>
        <w:right w:val="none" w:sz="0" w:space="0" w:color="auto"/>
      </w:divBdr>
      <w:divsChild>
        <w:div w:id="447743135">
          <w:marLeft w:val="0"/>
          <w:marRight w:val="0"/>
          <w:marTop w:val="0"/>
          <w:marBottom w:val="0"/>
          <w:divBdr>
            <w:top w:val="none" w:sz="0" w:space="0" w:color="auto"/>
            <w:left w:val="none" w:sz="0" w:space="0" w:color="auto"/>
            <w:bottom w:val="none" w:sz="0" w:space="0" w:color="auto"/>
            <w:right w:val="none" w:sz="0" w:space="0" w:color="auto"/>
          </w:divBdr>
        </w:div>
        <w:div w:id="1204442685">
          <w:marLeft w:val="0"/>
          <w:marRight w:val="0"/>
          <w:marTop w:val="0"/>
          <w:marBottom w:val="0"/>
          <w:divBdr>
            <w:top w:val="none" w:sz="0" w:space="0" w:color="auto"/>
            <w:left w:val="none" w:sz="0" w:space="0" w:color="auto"/>
            <w:bottom w:val="none" w:sz="0" w:space="0" w:color="auto"/>
            <w:right w:val="none" w:sz="0" w:space="0" w:color="auto"/>
          </w:divBdr>
        </w:div>
      </w:divsChild>
    </w:div>
    <w:div w:id="2100591187">
      <w:bodyDiv w:val="1"/>
      <w:marLeft w:val="0"/>
      <w:marRight w:val="0"/>
      <w:marTop w:val="0"/>
      <w:marBottom w:val="0"/>
      <w:divBdr>
        <w:top w:val="none" w:sz="0" w:space="0" w:color="auto"/>
        <w:left w:val="none" w:sz="0" w:space="0" w:color="auto"/>
        <w:bottom w:val="none" w:sz="0" w:space="0" w:color="auto"/>
        <w:right w:val="none" w:sz="0" w:space="0" w:color="auto"/>
      </w:divBdr>
    </w:div>
    <w:div w:id="21228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blinde.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D8D1-E872-4B97-87ED-71D5B1FB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6107</Words>
  <Characters>37256</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Hesse</dc:creator>
  <cp:keywords/>
  <dc:description/>
  <cp:lastModifiedBy>Pia Hesse</cp:lastModifiedBy>
  <cp:revision>14</cp:revision>
  <cp:lastPrinted>2025-01-15T07:50:00Z</cp:lastPrinted>
  <dcterms:created xsi:type="dcterms:W3CDTF">2025-03-21T13:26:00Z</dcterms:created>
  <dcterms:modified xsi:type="dcterms:W3CDTF">2025-03-27T19:03:00Z</dcterms:modified>
</cp:coreProperties>
</file>